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65" w:rsidRDefault="00634565" w:rsidP="006345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 заседаний Совета депутатов в I квартале 2015 года, на которых будут проводиться заслушивание информации руководителей городских организаций</w:t>
      </w:r>
    </w:p>
    <w:p w:rsidR="00634565" w:rsidRDefault="00634565" w:rsidP="006345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722"/>
        <w:gridCol w:w="7249"/>
      </w:tblGrid>
      <w:tr w:rsidR="00634565" w:rsidTr="00634565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 заседания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повестки дня заседания</w:t>
            </w:r>
          </w:p>
        </w:tc>
      </w:tr>
      <w:tr w:rsidR="00634565" w:rsidTr="00634565">
        <w:trPr>
          <w:tblCellSpacing w:w="0" w:type="dxa"/>
          <w:jc w:val="center"/>
        </w:trPr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января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 w:rsidP="006345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2014 году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</w:t>
            </w:r>
          </w:p>
        </w:tc>
      </w:tr>
      <w:tr w:rsidR="00634565" w:rsidTr="006345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65" w:rsidRDefault="00634565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 w:rsidP="006345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информации руководителя городской организации ГБУЗ «Детская городская поликлиника № 83 и 23 Департамента здравоохранения города Москвы» о результатах деятельности организации в 2014 году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634565" w:rsidTr="006345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65" w:rsidRDefault="00634565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 w:rsidP="006345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Об информации руководителя стоматологической  поликлиника №62  Департамента здравоохранения города Москвы о результатах деятельности организации в 2014 году</w:t>
            </w:r>
          </w:p>
        </w:tc>
      </w:tr>
      <w:tr w:rsidR="00634565" w:rsidTr="006345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565" w:rsidRDefault="00634565">
            <w:pPr>
              <w:rPr>
                <w:lang w:eastAsia="en-US"/>
              </w:rPr>
            </w:pPr>
            <w:r>
              <w:rPr>
                <w:lang w:eastAsia="en-US"/>
              </w:rPr>
              <w:t>27 января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4565" w:rsidRDefault="00634565" w:rsidP="006345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565">
              <w:rPr>
                <w:rFonts w:ascii="Times New Roman" w:hAnsi="Times New Roman"/>
                <w:sz w:val="24"/>
                <w:szCs w:val="24"/>
              </w:rPr>
              <w:t>О ежегодном  отчете главы управы района Царицыно о результатах деятельности управы района в 2014 году</w:t>
            </w:r>
            <w:bookmarkStart w:id="0" w:name="_GoBack"/>
            <w:bookmarkEnd w:id="0"/>
          </w:p>
        </w:tc>
      </w:tr>
      <w:tr w:rsidR="00634565" w:rsidTr="00634565">
        <w:trPr>
          <w:tblCellSpacing w:w="0" w:type="dxa"/>
          <w:jc w:val="center"/>
        </w:trPr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февраля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 w:rsidP="006345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информации руководителя городской организации ГКУ города Москвы «Инженерная служба района Царицыно» о результатах деятельности организации в 2014 году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</w:t>
            </w:r>
          </w:p>
        </w:tc>
      </w:tr>
      <w:tr w:rsidR="00634565" w:rsidTr="0063456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565" w:rsidRDefault="00634565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 w:rsidP="006345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информации руководителя городской организации ГБУ города Москвы Территориальный центр социального обслуживания № 22   о результатах деятельности организации в 2014 году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634565" w:rsidTr="00634565">
        <w:trPr>
          <w:tblCellSpacing w:w="0" w:type="dxa"/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марта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565" w:rsidRDefault="00634565" w:rsidP="006345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информации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 Филиал МФЦ района Царицыно о результатах деятельности организации в 2014 году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 </w:t>
            </w:r>
          </w:p>
        </w:tc>
      </w:tr>
    </w:tbl>
    <w:p w:rsidR="00634565" w:rsidRDefault="00634565" w:rsidP="00634565">
      <w:pPr>
        <w:pStyle w:val="a3"/>
        <w:rPr>
          <w:sz w:val="28"/>
          <w:szCs w:val="28"/>
          <w:lang w:eastAsia="ar-SA"/>
        </w:rPr>
      </w:pPr>
    </w:p>
    <w:p w:rsidR="00EE575C" w:rsidRDefault="00634565"/>
    <w:sectPr w:rsidR="00EE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6F"/>
    <w:rsid w:val="00304C43"/>
    <w:rsid w:val="005A3FC2"/>
    <w:rsid w:val="00634565"/>
    <w:rsid w:val="00B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3</cp:revision>
  <dcterms:created xsi:type="dcterms:W3CDTF">2014-11-25T06:40:00Z</dcterms:created>
  <dcterms:modified xsi:type="dcterms:W3CDTF">2014-11-25T06:42:00Z</dcterms:modified>
</cp:coreProperties>
</file>