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32" w:rsidRP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46E32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1B24B90" wp14:editId="1009AFC7">
            <wp:simplePos x="0" y="0"/>
            <wp:positionH relativeFrom="column">
              <wp:posOffset>3568065</wp:posOffset>
            </wp:positionH>
            <wp:positionV relativeFrom="paragraph">
              <wp:posOffset>521335</wp:posOffset>
            </wp:positionV>
            <wp:extent cx="1073150" cy="12750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E32">
        <w:rPr>
          <w:rFonts w:ascii="Times New Roman" w:hAnsi="Times New Roman"/>
          <w:b/>
          <w:color w:val="FF0000"/>
          <w:sz w:val="32"/>
          <w:szCs w:val="32"/>
        </w:rPr>
        <w:t>Действия и высказывания, которые могут быть восприняты как согласие принять взятку или как просьба о даче взятки.</w:t>
      </w:r>
      <w:r w:rsidRPr="00F46E32">
        <w:rPr>
          <w:rFonts w:ascii="Times New Roman" w:hAnsi="Times New Roman"/>
          <w:b/>
          <w:sz w:val="32"/>
          <w:szCs w:val="32"/>
        </w:rPr>
        <w:t xml:space="preserve"> 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рабочих вопросов следует избегать:</w:t>
      </w:r>
    </w:p>
    <w:p w:rsidR="00F46E32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537B">
        <w:rPr>
          <w:rFonts w:ascii="Times New Roman" w:hAnsi="Times New Roman"/>
          <w:sz w:val="24"/>
          <w:szCs w:val="24"/>
        </w:rPr>
        <w:t>порных жестов, мимики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7B">
        <w:rPr>
          <w:rFonts w:ascii="Times New Roman" w:hAnsi="Times New Roman"/>
          <w:sz w:val="24"/>
          <w:szCs w:val="24"/>
        </w:rPr>
        <w:t>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F46E32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</w:r>
    </w:p>
    <w:p w:rsidR="00F46E32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подарков и приглашений в рестораны.</w:t>
      </w:r>
    </w:p>
    <w:p w:rsidR="00F46E32" w:rsidRPr="009E537B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о предоставлении скидки,  услуг по подготовке необходимых документов, взносе в благотворительный фонд, поддержке конкретной спортивной команды.</w:t>
      </w:r>
    </w:p>
    <w:p w:rsidR="00F46E32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E537B">
        <w:rPr>
          <w:rFonts w:ascii="Times New Roman" w:hAnsi="Times New Roman"/>
          <w:sz w:val="24"/>
          <w:szCs w:val="24"/>
        </w:rPr>
        <w:t>еожиданно прерывать беседу и под благовидным предлогом оставлять посетителя одного в кабинете, оставив при этом от</w:t>
      </w:r>
      <w:r>
        <w:rPr>
          <w:rFonts w:ascii="Times New Roman" w:hAnsi="Times New Roman"/>
          <w:sz w:val="24"/>
          <w:szCs w:val="24"/>
        </w:rPr>
        <w:t>к</w:t>
      </w:r>
      <w:r w:rsidRPr="009E537B">
        <w:rPr>
          <w:rFonts w:ascii="Times New Roman" w:hAnsi="Times New Roman"/>
          <w:sz w:val="24"/>
          <w:szCs w:val="24"/>
        </w:rPr>
        <w:t>рытыми ящик стола, папку с материалами, сумку, портфель.</w:t>
      </w:r>
    </w:p>
    <w:p w:rsidR="00F46E32" w:rsidRDefault="00F46E32" w:rsidP="00F46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написания посторонних цифр на бумаге или набора на калькуляторе  с последующей их демонстрацией посетителю.</w:t>
      </w:r>
    </w:p>
    <w:p w:rsidR="00F46E32" w:rsidRPr="00097E14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  <w:r w:rsidRPr="009E537B">
        <w:rPr>
          <w:rFonts w:ascii="Times New Roman" w:hAnsi="Times New Roman"/>
          <w:sz w:val="32"/>
          <w:szCs w:val="32"/>
        </w:rPr>
        <w:t>Внимание! Вас могут провоцировать на принятие или дачу взятки с целью компрометации!</w:t>
      </w:r>
      <w:r w:rsidRPr="009E537B">
        <w:rPr>
          <w:rFonts w:ascii="Times New Roman" w:hAnsi="Times New Roman"/>
          <w:sz w:val="28"/>
          <w:szCs w:val="28"/>
        </w:rPr>
        <w:t xml:space="preserve"> </w:t>
      </w:r>
      <w:r w:rsidRPr="00097E14">
        <w:rPr>
          <w:rFonts w:ascii="Times New Roman" w:hAnsi="Times New Roman"/>
          <w:sz w:val="32"/>
          <w:szCs w:val="32"/>
        </w:rPr>
        <w:t>(статья 304</w:t>
      </w:r>
      <w:r>
        <w:rPr>
          <w:rFonts w:ascii="Times New Roman" w:hAnsi="Times New Roman"/>
          <w:sz w:val="32"/>
          <w:szCs w:val="32"/>
        </w:rPr>
        <w:t xml:space="preserve"> УК РФ</w:t>
      </w:r>
      <w:r w:rsidRPr="00097E14">
        <w:rPr>
          <w:rFonts w:ascii="Times New Roman" w:hAnsi="Times New Roman"/>
          <w:sz w:val="32"/>
          <w:szCs w:val="32"/>
        </w:rPr>
        <w:t>)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7" w:history="1">
        <w:proofErr w:type="gramStart"/>
        <w:r w:rsidRPr="009E537B">
          <w:rPr>
            <w:rFonts w:ascii="Times New Roman" w:hAnsi="Times New Roman"/>
            <w:color w:val="0000FF"/>
          </w:rPr>
          <w:t>Провокация взятки</w:t>
        </w:r>
      </w:hyperlink>
      <w:r w:rsidRPr="009E537B">
        <w:rPr>
          <w:rFonts w:ascii="Times New Roman" w:hAnsi="Times New Roman"/>
        </w:rPr>
        <w:t xml:space="preserve"> либо коммерческого подкупа, то есть попытка передачи должностному лицу без его согласия </w:t>
      </w:r>
      <w:r>
        <w:rPr>
          <w:rFonts w:ascii="Times New Roman" w:hAnsi="Times New Roman"/>
        </w:rPr>
        <w:t>взятки</w:t>
      </w:r>
      <w:r w:rsidRPr="009E537B">
        <w:rPr>
          <w:rFonts w:ascii="Times New Roman" w:hAnsi="Times New Roman"/>
        </w:rPr>
        <w:t xml:space="preserve"> в целях искусственного создания доказательств совершения преступления ли</w:t>
      </w:r>
      <w:r>
        <w:rPr>
          <w:rFonts w:ascii="Times New Roman" w:hAnsi="Times New Roman"/>
        </w:rPr>
        <w:t>бо шантажа</w:t>
      </w:r>
      <w:r w:rsidRPr="009E537B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9E537B">
        <w:rPr>
          <w:rFonts w:ascii="Times New Roman" w:hAnsi="Times New Roman"/>
        </w:rPr>
        <w:t xml:space="preserve">наказывается штрафом в размере до </w:t>
      </w:r>
      <w:r>
        <w:rPr>
          <w:rFonts w:ascii="Times New Roman" w:hAnsi="Times New Roman"/>
        </w:rPr>
        <w:t xml:space="preserve">200 000 </w:t>
      </w:r>
      <w:r w:rsidRPr="009E537B">
        <w:rPr>
          <w:rFonts w:ascii="Times New Roman" w:hAnsi="Times New Roman"/>
        </w:rPr>
        <w:t xml:space="preserve">рублей или в размере заработной платы или иного дохода осужденного за период до </w:t>
      </w:r>
      <w:r>
        <w:rPr>
          <w:rFonts w:ascii="Times New Roman" w:hAnsi="Times New Roman"/>
        </w:rPr>
        <w:t>18</w:t>
      </w:r>
      <w:r w:rsidRPr="009E537B">
        <w:rPr>
          <w:rFonts w:ascii="Times New Roman" w:hAnsi="Times New Roman"/>
        </w:rPr>
        <w:t xml:space="preserve"> месяцев, либо принудит</w:t>
      </w:r>
      <w:r>
        <w:rPr>
          <w:rFonts w:ascii="Times New Roman" w:hAnsi="Times New Roman"/>
        </w:rPr>
        <w:t>ельными работами на срок до 5</w:t>
      </w:r>
      <w:r w:rsidRPr="009E537B">
        <w:rPr>
          <w:rFonts w:ascii="Times New Roman" w:hAnsi="Times New Roman"/>
        </w:rPr>
        <w:t xml:space="preserve"> лет с лишением права занимать определенные должности</w:t>
      </w:r>
      <w:proofErr w:type="gramEnd"/>
      <w:r w:rsidRPr="009E5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срок до 3</w:t>
      </w:r>
      <w:r w:rsidRPr="009E537B">
        <w:rPr>
          <w:rFonts w:ascii="Times New Roman" w:hAnsi="Times New Roman"/>
        </w:rPr>
        <w:t xml:space="preserve"> лет или без такового, либо лишением свободы на срок до </w:t>
      </w:r>
      <w:r>
        <w:rPr>
          <w:rFonts w:ascii="Times New Roman" w:hAnsi="Times New Roman"/>
        </w:rPr>
        <w:t>5</w:t>
      </w:r>
      <w:r w:rsidRPr="009E537B">
        <w:rPr>
          <w:rFonts w:ascii="Times New Roman" w:hAnsi="Times New Roman"/>
        </w:rPr>
        <w:t xml:space="preserve"> лет с лишением права занимать определенные должности на срок до </w:t>
      </w:r>
      <w:r>
        <w:rPr>
          <w:rFonts w:ascii="Times New Roman" w:hAnsi="Times New Roman"/>
        </w:rPr>
        <w:t>3</w:t>
      </w:r>
      <w:r w:rsidRPr="009E537B">
        <w:rPr>
          <w:rFonts w:ascii="Times New Roman" w:hAnsi="Times New Roman"/>
        </w:rPr>
        <w:t xml:space="preserve"> лет или без такового.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  <w:r w:rsidRPr="009E537B">
        <w:rPr>
          <w:rFonts w:ascii="Times New Roman" w:hAnsi="Times New Roman"/>
          <w:sz w:val="32"/>
          <w:szCs w:val="32"/>
        </w:rPr>
        <w:t>Действия в случае вымогательства или провокации взятки (подкупа)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6E32" w:rsidRPr="009E537B" w:rsidRDefault="00F46E32" w:rsidP="00F46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sz w:val="24"/>
          <w:szCs w:val="24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</w:t>
      </w:r>
      <w:r>
        <w:rPr>
          <w:rFonts w:ascii="Times New Roman" w:hAnsi="Times New Roman"/>
          <w:sz w:val="24"/>
          <w:szCs w:val="24"/>
        </w:rPr>
        <w:t xml:space="preserve">вымогателем </w:t>
      </w:r>
      <w:r w:rsidRPr="009E537B">
        <w:rPr>
          <w:rFonts w:ascii="Times New Roman" w:hAnsi="Times New Roman"/>
          <w:sz w:val="24"/>
          <w:szCs w:val="24"/>
        </w:rPr>
        <w:t>как готовность, либо как категорический отказ дать взятку или совершить подкуп</w:t>
      </w:r>
    </w:p>
    <w:p w:rsidR="00F46E32" w:rsidRPr="009E537B" w:rsidRDefault="00F46E32" w:rsidP="00F46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sz w:val="24"/>
          <w:szCs w:val="24"/>
        </w:rPr>
        <w:t>Внимательно выслушать 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F46E32" w:rsidRPr="009E537B" w:rsidRDefault="00F46E32" w:rsidP="00F46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F46E32" w:rsidRPr="009E537B" w:rsidRDefault="00F46E32" w:rsidP="00F46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</w:t>
      </w:r>
    </w:p>
    <w:p w:rsidR="00F46E32" w:rsidRPr="009E537B" w:rsidRDefault="00F46E32" w:rsidP="00F46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69310" cy="16922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  <w:r w:rsidRPr="009E537B">
        <w:rPr>
          <w:rFonts w:ascii="Times New Roman" w:hAnsi="Times New Roman"/>
          <w:sz w:val="32"/>
          <w:szCs w:val="32"/>
        </w:rPr>
        <w:t>Примерный текст заявления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>Прокурору области Иванову И.И.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 xml:space="preserve">от гражданина Петрова П.П., 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sz w:val="24"/>
          <w:szCs w:val="24"/>
        </w:rPr>
      </w:pPr>
      <w:proofErr w:type="gramStart"/>
      <w:r w:rsidRPr="009E537B">
        <w:rPr>
          <w:rFonts w:ascii="Times New Roman" w:hAnsi="Times New Roman"/>
          <w:i/>
          <w:sz w:val="24"/>
          <w:szCs w:val="24"/>
        </w:rPr>
        <w:t>проживающего</w:t>
      </w:r>
      <w:proofErr w:type="gramEnd"/>
      <w:r w:rsidRPr="009E537B">
        <w:rPr>
          <w:rFonts w:ascii="Times New Roman" w:hAnsi="Times New Roman"/>
          <w:i/>
          <w:sz w:val="24"/>
          <w:szCs w:val="24"/>
        </w:rPr>
        <w:t xml:space="preserve"> по адресу: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 xml:space="preserve">г. </w:t>
      </w:r>
      <w:proofErr w:type="spellStart"/>
      <w:r w:rsidRPr="009E537B">
        <w:rPr>
          <w:rFonts w:ascii="Times New Roman" w:hAnsi="Times New Roman"/>
          <w:i/>
          <w:sz w:val="24"/>
          <w:szCs w:val="24"/>
        </w:rPr>
        <w:t>Энск</w:t>
      </w:r>
      <w:proofErr w:type="spellEnd"/>
      <w:r w:rsidRPr="009E537B">
        <w:rPr>
          <w:rFonts w:ascii="Times New Roman" w:hAnsi="Times New Roman"/>
          <w:i/>
          <w:sz w:val="24"/>
          <w:szCs w:val="24"/>
        </w:rPr>
        <w:t>, ул. Энская, д. 1, кв. 2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>Заявление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>Я, Петров Петр Петрович, заявляю о том, что 15 мая 2006 года служащий ….. Правительства Москвы Сидоров Семен Семенович за решение вопроса по…. Поставил условие передать ему деньги в сумме 150 000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>18 августа 2006 года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Я, Петров Петр Петрович, пре</w:t>
      </w:r>
      <w:r w:rsidRPr="009E537B">
        <w:rPr>
          <w:rFonts w:ascii="Times New Roman" w:hAnsi="Times New Roman"/>
          <w:i/>
          <w:sz w:val="24"/>
          <w:szCs w:val="24"/>
        </w:rPr>
        <w:t>дупрежден об уголовной ответственности за заведомо ложный донос по ст. 306 УК РФ.</w:t>
      </w:r>
    </w:p>
    <w:p w:rsidR="00F46E32" w:rsidRPr="009E537B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9E537B">
        <w:rPr>
          <w:rFonts w:ascii="Times New Roman" w:hAnsi="Times New Roman"/>
          <w:i/>
          <w:sz w:val="24"/>
          <w:szCs w:val="24"/>
        </w:rPr>
        <w:t xml:space="preserve">Подпись 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097E14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Заведомо ложный донос (статья 306</w:t>
      </w:r>
      <w: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УК РФ</w:t>
      </w:r>
      <w:r w:rsidRPr="00097E14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).</w:t>
      </w:r>
    </w:p>
    <w:p w:rsidR="00F46E32" w:rsidRPr="00233BFA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233BFA">
        <w:rPr>
          <w:rFonts w:ascii="Times New Roman" w:hAnsi="Times New Roman"/>
          <w:color w:val="000000"/>
          <w:shd w:val="clear" w:color="auto" w:fill="FFFFFF"/>
        </w:rPr>
        <w:t>наказывается штрафом в размере до 120 000 рублей или в размере заработной платы или иного дохо</w:t>
      </w:r>
      <w:r>
        <w:rPr>
          <w:rFonts w:ascii="Times New Roman" w:hAnsi="Times New Roman"/>
          <w:color w:val="000000"/>
          <w:shd w:val="clear" w:color="auto" w:fill="FFFFFF"/>
        </w:rPr>
        <w:t>д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а за период до </w:t>
      </w:r>
      <w:r>
        <w:rPr>
          <w:rFonts w:ascii="Times New Roman" w:hAnsi="Times New Roman"/>
          <w:color w:val="000000"/>
          <w:shd w:val="clear" w:color="auto" w:fill="FFFFFF"/>
        </w:rPr>
        <w:t>1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года, либо обязательными работами на срок от 180 до 240 часов, либо исправительными работами на срок до 2 лет, либо арестом на срок до 6 месяцев, либо лишением свободы на срок до 2 лет.</w:t>
      </w:r>
      <w:proofErr w:type="gramEnd"/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донос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с обвинением лица в совершении тяжкого или особо тяжкого преступления, -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наказывается штрафом в размере от </w:t>
      </w:r>
      <w:r>
        <w:rPr>
          <w:rFonts w:ascii="Times New Roman" w:hAnsi="Times New Roman"/>
          <w:color w:val="000000"/>
          <w:shd w:val="clear" w:color="auto" w:fill="FFFFFF"/>
        </w:rPr>
        <w:t>100 000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/>
          <w:color w:val="000000"/>
          <w:shd w:val="clear" w:color="auto" w:fill="FFFFFF"/>
        </w:rPr>
        <w:t>300 000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рублей или в размере заработной платы за период от </w:t>
      </w:r>
      <w:r>
        <w:rPr>
          <w:rFonts w:ascii="Times New Roman" w:hAnsi="Times New Roman"/>
          <w:color w:val="000000"/>
          <w:shd w:val="clear" w:color="auto" w:fill="FFFFFF"/>
        </w:rPr>
        <w:t>1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лет либо лишением свободы на срок до </w:t>
      </w:r>
      <w:r>
        <w:rPr>
          <w:rFonts w:ascii="Times New Roman" w:hAnsi="Times New Roman"/>
          <w:color w:val="000000"/>
          <w:shd w:val="clear" w:color="auto" w:fill="FFFFFF"/>
        </w:rPr>
        <w:t>3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лет.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донос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с искусственным со</w:t>
      </w:r>
      <w:r>
        <w:rPr>
          <w:rFonts w:ascii="Times New Roman" w:hAnsi="Times New Roman"/>
          <w:color w:val="000000"/>
          <w:shd w:val="clear" w:color="auto" w:fill="FFFFFF"/>
        </w:rPr>
        <w:t>зданием доказательств обвинения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лишение свободы на срок до </w:t>
      </w:r>
      <w:r>
        <w:rPr>
          <w:rFonts w:ascii="Times New Roman" w:hAnsi="Times New Roman"/>
          <w:color w:val="000000"/>
          <w:shd w:val="clear" w:color="auto" w:fill="FFFFFF"/>
        </w:rPr>
        <w:t>6</w:t>
      </w:r>
      <w:r w:rsidRPr="00233BFA">
        <w:rPr>
          <w:rFonts w:ascii="Times New Roman" w:hAnsi="Times New Roman"/>
          <w:color w:val="000000"/>
          <w:shd w:val="clear" w:color="auto" w:fill="FFFFFF"/>
        </w:rPr>
        <w:t xml:space="preserve"> лет.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F46E32" w:rsidRPr="0062037C" w:rsidRDefault="00F46E32" w:rsidP="00F46E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</w:pPr>
      <w:bookmarkStart w:id="0" w:name="_GoBack"/>
      <w:r w:rsidRPr="0062037C"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  <w:t>образец уведомления для государственных гражданских служащих города Москвы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 Министру Правительства Москвы,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 руководителю Департамента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финансов города Москвы </w:t>
      </w:r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Е.Ю.Зяббаровой</w:t>
      </w:r>
      <w:proofErr w:type="spellEnd"/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от  Иванова Ивана Ивановича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(должность)</w:t>
      </w:r>
    </w:p>
    <w:p w:rsidR="00F46E32" w:rsidRDefault="00F46E32" w:rsidP="00F46E32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</w:rPr>
      </w:pP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5"/>
          <w:i/>
          <w:color w:val="000000"/>
        </w:rPr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5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5"/>
          <w:i/>
          <w:color w:val="000000"/>
        </w:rPr>
        <w:t xml:space="preserve">коррупционного </w:t>
      </w:r>
      <w:proofErr w:type="gramStart"/>
      <w:r w:rsidRPr="00343EDC">
        <w:rPr>
          <w:rStyle w:val="a5"/>
          <w:i/>
          <w:color w:val="000000"/>
        </w:rPr>
        <w:t xml:space="preserve">правонарушения государственного гражданского служащего </w:t>
      </w:r>
      <w:r>
        <w:rPr>
          <w:rStyle w:val="a5"/>
          <w:i/>
          <w:color w:val="000000"/>
        </w:rPr>
        <w:t>Департамента финансов города Москвы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(все известные сведения о физическом (юридическом) лице,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склоняющем к коррупционным правонарушениям)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F46E32" w:rsidRDefault="00F46E32" w:rsidP="00F46E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F46E32" w:rsidRDefault="00F46E32" w:rsidP="00F46E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:rsidR="00F46E32" w:rsidRPr="0062037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/>
          <w:sz w:val="18"/>
          <w:szCs w:val="18"/>
        </w:rPr>
      </w:pPr>
      <w:r w:rsidRPr="0062037C">
        <w:rPr>
          <w:i/>
          <w:color w:val="1F497D"/>
          <w:shd w:val="clear" w:color="auto" w:fill="FFFFFF"/>
        </w:rPr>
        <w:t>образец уведомления для руководителей ОИВ города Москвы, их первых заместителей, заместителей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Мэру Москвы</w:t>
      </w:r>
      <w:r w:rsidRPr="00343EDC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С.С.Собянину</w:t>
      </w:r>
      <w:proofErr w:type="spellEnd"/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</w:p>
    <w:p w:rsidR="00F46E32" w:rsidRPr="00343EDC" w:rsidRDefault="00F46E32" w:rsidP="00F46E32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от  Иванова Ивана Ивановича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(должность)</w:t>
      </w:r>
    </w:p>
    <w:p w:rsidR="00F46E32" w:rsidRDefault="00F46E32" w:rsidP="00F46E32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</w:rPr>
      </w:pP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5"/>
          <w:i/>
          <w:color w:val="000000"/>
        </w:rPr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5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5"/>
          <w:i/>
          <w:color w:val="000000"/>
        </w:rPr>
        <w:t xml:space="preserve">коррупционного </w:t>
      </w:r>
      <w:proofErr w:type="gramStart"/>
      <w:r w:rsidRPr="00343EDC">
        <w:rPr>
          <w:rStyle w:val="a5"/>
          <w:i/>
          <w:color w:val="000000"/>
        </w:rPr>
        <w:t xml:space="preserve">правонарушения государственного гражданского служащего </w:t>
      </w:r>
      <w:r>
        <w:rPr>
          <w:rStyle w:val="a5"/>
          <w:i/>
          <w:color w:val="000000"/>
        </w:rPr>
        <w:t>Департамента финансов города</w:t>
      </w:r>
      <w:r w:rsidRPr="00343EDC">
        <w:rPr>
          <w:rStyle w:val="a5"/>
          <w:i/>
          <w:color w:val="000000"/>
        </w:rPr>
        <w:t xml:space="preserve"> Москвы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lastRenderedPageBreak/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(все известные сведения о физическом (юридическом) </w:t>
      </w:r>
      <w:proofErr w:type="spellStart"/>
      <w:r w:rsidRPr="00343EDC">
        <w:rPr>
          <w:i/>
          <w:color w:val="000000"/>
          <w:sz w:val="18"/>
          <w:szCs w:val="18"/>
        </w:rPr>
        <w:t>лице</w:t>
      </w:r>
      <w:proofErr w:type="gramStart"/>
      <w:r w:rsidRPr="00343EDC">
        <w:rPr>
          <w:i/>
          <w:color w:val="000000"/>
          <w:sz w:val="18"/>
          <w:szCs w:val="18"/>
        </w:rPr>
        <w:t>,с</w:t>
      </w:r>
      <w:proofErr w:type="gramEnd"/>
      <w:r w:rsidRPr="00343EDC">
        <w:rPr>
          <w:i/>
          <w:color w:val="000000"/>
          <w:sz w:val="18"/>
          <w:szCs w:val="18"/>
        </w:rPr>
        <w:t>клоняющем</w:t>
      </w:r>
      <w:proofErr w:type="spellEnd"/>
      <w:r w:rsidRPr="00343EDC">
        <w:rPr>
          <w:i/>
          <w:color w:val="000000"/>
          <w:sz w:val="18"/>
          <w:szCs w:val="18"/>
        </w:rPr>
        <w:t xml:space="preserve"> к коррупционным правонарушениям)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F46E32" w:rsidRPr="00343EDC" w:rsidRDefault="00F46E32" w:rsidP="00F46E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F46E32" w:rsidRDefault="00F46E32" w:rsidP="00F4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6E32" w:rsidRPr="002F3B16" w:rsidRDefault="00F46E32" w:rsidP="00F4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F3B16">
        <w:rPr>
          <w:rFonts w:ascii="Times New Roman" w:hAnsi="Times New Roman"/>
          <w:sz w:val="32"/>
          <w:szCs w:val="32"/>
        </w:rPr>
        <w:t>Запрещение дарения (ст</w:t>
      </w:r>
      <w:r>
        <w:rPr>
          <w:rFonts w:ascii="Times New Roman" w:hAnsi="Times New Roman"/>
          <w:sz w:val="32"/>
          <w:szCs w:val="32"/>
        </w:rPr>
        <w:t>атья</w:t>
      </w:r>
      <w:r w:rsidRPr="002F3B16">
        <w:rPr>
          <w:rFonts w:ascii="Times New Roman" w:hAnsi="Times New Roman"/>
          <w:sz w:val="32"/>
          <w:szCs w:val="32"/>
        </w:rPr>
        <w:t xml:space="preserve"> 575 ГК РФ)</w:t>
      </w:r>
    </w:p>
    <w:p w:rsidR="00F46E32" w:rsidRPr="0062037C" w:rsidRDefault="00F46E32" w:rsidP="00F4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F6228"/>
          <w:sz w:val="16"/>
          <w:szCs w:val="16"/>
        </w:rPr>
      </w:pPr>
    </w:p>
    <w:p w:rsidR="00F46E32" w:rsidRPr="00DC53C3" w:rsidRDefault="00F46E32" w:rsidP="00F46E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 xml:space="preserve">1. Не допускается дарение, за исключением подарков, стоимость которых не превышает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DC53C3">
        <w:rPr>
          <w:rFonts w:ascii="Times New Roman" w:hAnsi="Times New Roman"/>
          <w:sz w:val="24"/>
          <w:szCs w:val="24"/>
        </w:rPr>
        <w:t>рублей:</w:t>
      </w:r>
    </w:p>
    <w:p w:rsidR="00F46E32" w:rsidRPr="00DC53C3" w:rsidRDefault="00F46E32" w:rsidP="00F46E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1) от имени малолетних и граждан, признанных недееспособными, их законными представителями;</w:t>
      </w:r>
    </w:p>
    <w:p w:rsidR="00F46E32" w:rsidRPr="00DC53C3" w:rsidRDefault="00F46E32" w:rsidP="00F46E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F46E32" w:rsidRPr="00DC53C3" w:rsidRDefault="00F46E32" w:rsidP="00F46E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F46E32" w:rsidRPr="00DC53C3" w:rsidRDefault="00F46E32" w:rsidP="00F46E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4) в отношениях между коммерческими организациями.</w:t>
      </w:r>
    </w:p>
    <w:p w:rsidR="00F46E32" w:rsidRPr="00D45D52" w:rsidRDefault="00F46E32" w:rsidP="00F46E32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D45D52">
        <w:rPr>
          <w:rFonts w:ascii="Times New Roman" w:hAnsi="Times New Roman"/>
          <w:bCs/>
          <w:iCs/>
          <w:color w:val="000000"/>
          <w:sz w:val="30"/>
          <w:szCs w:val="30"/>
        </w:rPr>
        <w:t>Федеральный закон «О государственной гражданской службе в Российской Федерации» от 27 июля 2004 года № 79-ФЗ (статья 17)</w:t>
      </w:r>
      <w:r>
        <w:rPr>
          <w:rFonts w:ascii="Times New Roman" w:hAnsi="Times New Roman"/>
          <w:bCs/>
          <w:iCs/>
          <w:color w:val="000000"/>
          <w:sz w:val="30"/>
          <w:szCs w:val="30"/>
        </w:rPr>
        <w:t xml:space="preserve"> и </w:t>
      </w:r>
      <w:r w:rsidRPr="00D45D52">
        <w:rPr>
          <w:rFonts w:ascii="Times New Roman" w:hAnsi="Times New Roman"/>
          <w:bCs/>
          <w:iCs/>
          <w:color w:val="000000"/>
          <w:sz w:val="30"/>
          <w:szCs w:val="30"/>
        </w:rPr>
        <w:t>Закон города Москвы «О государственной гражданской службе города Москвы» от 26 января 2005 года № 3 (статья 13)</w:t>
      </w:r>
    </w:p>
    <w:p w:rsidR="00F46E32" w:rsidRPr="00D45D52" w:rsidRDefault="00F46E32" w:rsidP="00F46E3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45D52">
        <w:rPr>
          <w:rFonts w:ascii="Times New Roman" w:hAnsi="Times New Roman"/>
          <w:iCs/>
          <w:color w:val="000000"/>
          <w:sz w:val="20"/>
          <w:szCs w:val="20"/>
        </w:rPr>
        <w:t>1. В связи с прохождением гражданской службы гражданскому служащему запрещается:</w:t>
      </w:r>
    </w:p>
    <w:p w:rsidR="00F46E32" w:rsidRPr="00D45D52" w:rsidRDefault="00F46E32" w:rsidP="00F46E3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45D52">
        <w:rPr>
          <w:rFonts w:ascii="Times New Roman" w:hAnsi="Times New Roman"/>
          <w:iCs/>
          <w:color w:val="000000"/>
          <w:sz w:val="20"/>
          <w:szCs w:val="20"/>
        </w:rPr>
        <w:t xml:space="preserve">     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F46E32" w:rsidRDefault="00F46E32" w:rsidP="00F46E32">
      <w:pPr>
        <w:shd w:val="clear" w:color="auto" w:fill="FFFFFF"/>
        <w:spacing w:before="96" w:after="120" w:line="359" w:lineRule="atLeast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9E537B">
        <w:rPr>
          <w:rFonts w:ascii="Times New Roman" w:hAnsi="Times New Roman"/>
          <w:iCs/>
          <w:color w:val="000000"/>
          <w:sz w:val="32"/>
          <w:szCs w:val="32"/>
        </w:rPr>
        <w:t>Это важно знать!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0A2763">
        <w:rPr>
          <w:rFonts w:ascii="Times New Roman" w:hAnsi="Times New Roman"/>
          <w:iCs/>
          <w:color w:val="000000"/>
          <w:sz w:val="24"/>
          <w:szCs w:val="24"/>
        </w:rPr>
        <w:t>наркоконтроля</w:t>
      </w:r>
      <w:proofErr w:type="spellEnd"/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Вас обязаны выслушать и при</w:t>
      </w:r>
      <w:r>
        <w:rPr>
          <w:rFonts w:ascii="Times New Roman" w:hAnsi="Times New Roman"/>
          <w:iCs/>
          <w:color w:val="000000"/>
          <w:sz w:val="24"/>
          <w:szCs w:val="24"/>
        </w:rPr>
        <w:t>н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котором указываются сведения о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lastRenderedPageBreak/>
        <w:t>сот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руднике, принявшем сообщение,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его подпись, регистрацио</w:t>
      </w:r>
      <w:r>
        <w:rPr>
          <w:rFonts w:ascii="Times New Roman" w:hAnsi="Times New Roman"/>
          <w:iCs/>
          <w:color w:val="000000"/>
          <w:sz w:val="24"/>
          <w:szCs w:val="24"/>
        </w:rPr>
        <w:t>нный номер, наименование, адрес,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телефон правоохранительного орга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на,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 также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дата приема сообщения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олученное от Вас сообщение (заявление)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должно быть незамедлительно зарегистрировано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правоохранительном органе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Вы имеет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право выяснить в правоохранительном органе, которому поручено заниматься исполнением Вашего заявления, о характере принимаемых мер и требовать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чтобы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Вас </w:t>
      </w:r>
      <w:r>
        <w:rPr>
          <w:rFonts w:ascii="Times New Roman" w:hAnsi="Times New Roman"/>
          <w:iCs/>
          <w:color w:val="000000"/>
          <w:sz w:val="24"/>
          <w:szCs w:val="24"/>
        </w:rPr>
        <w:t>принял руководитель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соответствующего подразделения для получения более </w:t>
      </w:r>
      <w:r>
        <w:rPr>
          <w:rFonts w:ascii="Times New Roman" w:hAnsi="Times New Roman"/>
          <w:iCs/>
          <w:color w:val="000000"/>
          <w:sz w:val="24"/>
          <w:szCs w:val="24"/>
        </w:rPr>
        <w:t>подробной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информации по вопросам, затрагивающим Ваши права и законные интересы</w:t>
      </w:r>
    </w:p>
    <w:p w:rsidR="00F46E32" w:rsidRPr="000A2763" w:rsidRDefault="00F46E32" w:rsidP="00F46E32">
      <w:pPr>
        <w:pStyle w:val="a4"/>
        <w:numPr>
          <w:ilvl w:val="0"/>
          <w:numId w:val="3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0A2763">
        <w:rPr>
          <w:rFonts w:ascii="Times New Roman" w:hAnsi="Times New Roman"/>
          <w:iCs/>
          <w:color w:val="000000"/>
          <w:sz w:val="24"/>
          <w:szCs w:val="24"/>
        </w:rPr>
        <w:t>В случае отказа принять от Ва</w:t>
      </w:r>
      <w:r>
        <w:rPr>
          <w:rFonts w:ascii="Times New Roman" w:hAnsi="Times New Roman"/>
          <w:iCs/>
          <w:color w:val="000000"/>
          <w:sz w:val="24"/>
          <w:szCs w:val="24"/>
        </w:rPr>
        <w:t>с сообщение (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  <w:proofErr w:type="gramEnd"/>
    </w:p>
    <w:bookmarkEnd w:id="0"/>
    <w:p w:rsidR="00EE575C" w:rsidRDefault="00F46E32"/>
    <w:sectPr w:rsidR="00EE575C" w:rsidSect="00F46E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08B"/>
    <w:multiLevelType w:val="hybridMultilevel"/>
    <w:tmpl w:val="C13CC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B12DEA"/>
    <w:multiLevelType w:val="hybridMultilevel"/>
    <w:tmpl w:val="6B66C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9"/>
    <w:rsid w:val="00304C43"/>
    <w:rsid w:val="005A3FC2"/>
    <w:rsid w:val="00E97859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6E32"/>
  </w:style>
  <w:style w:type="paragraph" w:styleId="a4">
    <w:name w:val="List Paragraph"/>
    <w:basedOn w:val="a"/>
    <w:uiPriority w:val="34"/>
    <w:qFormat/>
    <w:rsid w:val="00F46E32"/>
    <w:pPr>
      <w:ind w:left="720"/>
      <w:contextualSpacing/>
    </w:pPr>
  </w:style>
  <w:style w:type="character" w:styleId="a5">
    <w:name w:val="Strong"/>
    <w:uiPriority w:val="22"/>
    <w:qFormat/>
    <w:rsid w:val="00F46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6E32"/>
  </w:style>
  <w:style w:type="paragraph" w:styleId="a4">
    <w:name w:val="List Paragraph"/>
    <w:basedOn w:val="a"/>
    <w:uiPriority w:val="34"/>
    <w:qFormat/>
    <w:rsid w:val="00F46E32"/>
    <w:pPr>
      <w:ind w:left="720"/>
      <w:contextualSpacing/>
    </w:pPr>
  </w:style>
  <w:style w:type="character" w:styleId="a5">
    <w:name w:val="Strong"/>
    <w:uiPriority w:val="22"/>
    <w:qFormat/>
    <w:rsid w:val="00F46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CE66778C2E374D4ED7E83E4A2B5F5300934BB05A911DBA8F0410826D0E014485F862F3F5C96A7EjCD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2014-12-08T11:38:00Z</dcterms:created>
  <dcterms:modified xsi:type="dcterms:W3CDTF">2014-12-08T11:45:00Z</dcterms:modified>
</cp:coreProperties>
</file>