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СОВЕТ ДЕПУТАТОВ</w:t>
      </w:r>
    </w:p>
    <w:p w:rsidR="00AE5472" w:rsidRPr="00AE5472" w:rsidRDefault="00AE5472" w:rsidP="00AE5472">
      <w:pPr>
        <w:pStyle w:val="1"/>
        <w:contextualSpacing/>
        <w:jc w:val="center"/>
        <w:rPr>
          <w:b w:val="0"/>
          <w:i/>
          <w:color w:val="auto"/>
        </w:rPr>
      </w:pPr>
      <w:r w:rsidRPr="00AE5472">
        <w:rPr>
          <w:b w:val="0"/>
          <w:i/>
          <w:color w:val="auto"/>
        </w:rPr>
        <w:t>МУНИЦИПАЛЬНОГО ОКРУГА</w:t>
      </w: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ЦАРИЦЫНО</w:t>
      </w:r>
    </w:p>
    <w:p w:rsidR="00AE5472" w:rsidRPr="00AE5472" w:rsidRDefault="00AE5472" w:rsidP="00AE5472">
      <w:pPr>
        <w:contextualSpacing/>
        <w:rPr>
          <w:b/>
        </w:rPr>
      </w:pP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6"/>
          <w:szCs w:val="36"/>
        </w:rPr>
      </w:pPr>
      <w:proofErr w:type="gramStart"/>
      <w:r w:rsidRPr="00AE5472">
        <w:rPr>
          <w:color w:val="auto"/>
          <w:sz w:val="36"/>
          <w:szCs w:val="36"/>
        </w:rPr>
        <w:t>Р</w:t>
      </w:r>
      <w:proofErr w:type="gramEnd"/>
      <w:r w:rsidRPr="00AE5472">
        <w:rPr>
          <w:color w:val="auto"/>
          <w:sz w:val="36"/>
          <w:szCs w:val="36"/>
        </w:rPr>
        <w:t xml:space="preserve"> Е Ш Е Н И Е</w:t>
      </w:r>
    </w:p>
    <w:p w:rsidR="00AE5472" w:rsidRDefault="00AE5472" w:rsidP="00AE5472">
      <w:pPr>
        <w:pStyle w:val="a9"/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14.11.2013 №МЦА-03-15/15</w:t>
      </w:r>
    </w:p>
    <w:p w:rsidR="00AE5472" w:rsidRDefault="00AE5472" w:rsidP="00AE5472">
      <w:pPr>
        <w:tabs>
          <w:tab w:val="left" w:pos="5529"/>
        </w:tabs>
        <w:ind w:right="3826"/>
        <w:jc w:val="both"/>
        <w:rPr>
          <w:b/>
          <w:color w:val="000000"/>
          <w:sz w:val="28"/>
          <w:szCs w:val="28"/>
        </w:rPr>
      </w:pPr>
    </w:p>
    <w:p w:rsidR="00AE5472" w:rsidRPr="004A6DCB" w:rsidRDefault="00AE5472" w:rsidP="00AE5472">
      <w:pPr>
        <w:tabs>
          <w:tab w:val="left" w:pos="5529"/>
        </w:tabs>
        <w:ind w:right="3826"/>
        <w:jc w:val="both"/>
        <w:rPr>
          <w:b/>
          <w:sz w:val="28"/>
          <w:szCs w:val="28"/>
        </w:rPr>
      </w:pPr>
      <w:r w:rsidRPr="004A6DC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проекте решения Совета депутатов </w:t>
      </w:r>
      <w:r>
        <w:rPr>
          <w:b/>
          <w:sz w:val="28"/>
          <w:szCs w:val="28"/>
        </w:rPr>
        <w:t xml:space="preserve"> муниципального округа Царицыно</w:t>
      </w:r>
      <w:r w:rsidRPr="004A6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«О бюджете муниципального округа Царицыно на</w:t>
      </w:r>
      <w:r w:rsidRPr="004A6DCB">
        <w:rPr>
          <w:b/>
          <w:sz w:val="28"/>
          <w:szCs w:val="28"/>
        </w:rPr>
        <w:t xml:space="preserve"> 2014 го</w:t>
      </w:r>
      <w:r w:rsidRPr="00E10D9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 и проведении публичных слушаний</w:t>
      </w:r>
      <w:r w:rsidRPr="004A6DCB">
        <w:rPr>
          <w:b/>
          <w:sz w:val="28"/>
          <w:szCs w:val="28"/>
        </w:rPr>
        <w:t xml:space="preserve"> </w:t>
      </w:r>
    </w:p>
    <w:p w:rsidR="00AE5472" w:rsidRDefault="00AE5472" w:rsidP="00AE5472"/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proofErr w:type="gramStart"/>
      <w:r w:rsidRPr="00F677CE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</w:t>
      </w:r>
      <w:r>
        <w:rPr>
          <w:sz w:val="28"/>
          <w:szCs w:val="28"/>
        </w:rPr>
        <w:t xml:space="preserve">                   </w:t>
      </w:r>
      <w:r w:rsidRPr="00F677CE">
        <w:rPr>
          <w:sz w:val="28"/>
          <w:szCs w:val="28"/>
        </w:rPr>
        <w:t xml:space="preserve"> № 39 «О бюджетном устройстве и бюджетном процессе в городе Москве», проектом Закона города Москвы «О</w:t>
      </w:r>
      <w:proofErr w:type="gramEnd"/>
      <w:r w:rsidRPr="00F677CE">
        <w:rPr>
          <w:sz w:val="28"/>
          <w:szCs w:val="28"/>
        </w:rPr>
        <w:t xml:space="preserve"> </w:t>
      </w:r>
      <w:proofErr w:type="gramStart"/>
      <w:r w:rsidRPr="00F677CE">
        <w:rPr>
          <w:sz w:val="28"/>
          <w:szCs w:val="28"/>
        </w:rPr>
        <w:t>бюджете</w:t>
      </w:r>
      <w:proofErr w:type="gramEnd"/>
      <w:r w:rsidRPr="00F677CE">
        <w:rPr>
          <w:sz w:val="28"/>
          <w:szCs w:val="28"/>
        </w:rPr>
        <w:t xml:space="preserve"> города Москвы на 2014 год</w:t>
      </w:r>
      <w:r>
        <w:rPr>
          <w:sz w:val="28"/>
          <w:szCs w:val="28"/>
        </w:rPr>
        <w:t xml:space="preserve">                </w:t>
      </w:r>
      <w:r w:rsidRPr="00F677CE">
        <w:rPr>
          <w:sz w:val="28"/>
          <w:szCs w:val="28"/>
        </w:rPr>
        <w:t xml:space="preserve"> и плановый период 2015 и 2016 годов», Уставом муниципального округа Царицыно, Положением о бюджетном процессе в муниципальном округе Царицыно</w:t>
      </w:r>
      <w:r>
        <w:rPr>
          <w:sz w:val="28"/>
          <w:szCs w:val="28"/>
        </w:rPr>
        <w:t xml:space="preserve"> </w:t>
      </w:r>
    </w:p>
    <w:p w:rsidR="00AE5472" w:rsidRPr="00F677CE" w:rsidRDefault="00AE5472" w:rsidP="00AE5472">
      <w:pPr>
        <w:ind w:firstLine="708"/>
        <w:jc w:val="both"/>
        <w:rPr>
          <w:b/>
          <w:sz w:val="28"/>
          <w:szCs w:val="28"/>
        </w:rPr>
      </w:pPr>
      <w:r w:rsidRPr="00F677CE">
        <w:rPr>
          <w:b/>
          <w:sz w:val="28"/>
          <w:szCs w:val="28"/>
        </w:rPr>
        <w:t>Совет депутатов муниципального округа Царицыно решил: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>1.Одобрить проект решения Совета депутатов муниципального округа Царицыно «О бюджете муниципального округа Царицыно на 2014 год» (приложение 1).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>2. Поручить Бюджетно-финансовой комиссии Совета депутатов муниципального округа Царицыно в срок до 25 ноября 2013 года подготовить заключение на проект бюджета муниципального округа Царицыно в городе Москве на 2014 год.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3. Назначить публичные слушания по проекту решения Совета депутатов муниципального округа Царицыно «О бюджете муниципального округа Царицыно на 2014 год» </w:t>
      </w:r>
      <w:r w:rsidRPr="00F677CE">
        <w:rPr>
          <w:b/>
          <w:sz w:val="28"/>
          <w:szCs w:val="28"/>
        </w:rPr>
        <w:t>на 16 декабря 2013 года</w:t>
      </w:r>
      <w:r w:rsidRPr="00F67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16.00 </w:t>
      </w:r>
      <w:r w:rsidRPr="00F677CE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 xml:space="preserve">управы района Царицыно </w:t>
      </w:r>
      <w:r w:rsidRPr="00F677CE">
        <w:rPr>
          <w:sz w:val="28"/>
          <w:szCs w:val="28"/>
        </w:rPr>
        <w:t xml:space="preserve">по адресу: 115516, Москва, ул. Веселая д.31А, </w:t>
      </w:r>
      <w:proofErr w:type="spellStart"/>
      <w:r w:rsidRPr="00F677CE">
        <w:rPr>
          <w:sz w:val="28"/>
          <w:szCs w:val="28"/>
        </w:rPr>
        <w:t>каб</w:t>
      </w:r>
      <w:proofErr w:type="spellEnd"/>
      <w:r w:rsidRPr="00F677CE">
        <w:rPr>
          <w:sz w:val="28"/>
          <w:szCs w:val="28"/>
        </w:rPr>
        <w:t>. 122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Публичные слушания организуются и проводятся в порядке, установленном решением </w:t>
      </w:r>
      <w:r>
        <w:rPr>
          <w:sz w:val="28"/>
          <w:szCs w:val="28"/>
        </w:rPr>
        <w:t xml:space="preserve">Совета депутатов </w:t>
      </w:r>
      <w:r w:rsidRPr="00F677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F677CE">
        <w:rPr>
          <w:sz w:val="28"/>
          <w:szCs w:val="28"/>
        </w:rPr>
        <w:t xml:space="preserve"> Царицыно  от </w:t>
      </w:r>
      <w:r>
        <w:rPr>
          <w:sz w:val="28"/>
          <w:szCs w:val="28"/>
        </w:rPr>
        <w:t>12 сентября</w:t>
      </w:r>
      <w:r w:rsidRPr="00F677C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77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 xml:space="preserve">№ </w:t>
      </w:r>
      <w:r>
        <w:rPr>
          <w:sz w:val="28"/>
          <w:szCs w:val="28"/>
        </w:rPr>
        <w:t>МЦА-03-13/12</w:t>
      </w:r>
      <w:r w:rsidRPr="00F677CE">
        <w:rPr>
          <w:sz w:val="28"/>
          <w:szCs w:val="28"/>
        </w:rPr>
        <w:t xml:space="preserve"> «Об утверждении </w:t>
      </w:r>
      <w:r w:rsidRPr="00F677CE">
        <w:rPr>
          <w:sz w:val="28"/>
          <w:szCs w:val="28"/>
        </w:rPr>
        <w:lastRenderedPageBreak/>
        <w:t>Порядка организации и проведения публичных слушаний в муниципальном о</w:t>
      </w:r>
      <w:r>
        <w:rPr>
          <w:sz w:val="28"/>
          <w:szCs w:val="28"/>
        </w:rPr>
        <w:t>круге Царицыно</w:t>
      </w:r>
      <w:r w:rsidRPr="00F677CE">
        <w:rPr>
          <w:sz w:val="28"/>
          <w:szCs w:val="28"/>
        </w:rPr>
        <w:t>».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4. Создать для организации и проведения публичных слушаний по проекту решения Совета депутатов муниципального округа Царицыно </w:t>
      </w:r>
      <w:r>
        <w:rPr>
          <w:sz w:val="28"/>
          <w:szCs w:val="28"/>
        </w:rPr>
        <w:t xml:space="preserve">                </w:t>
      </w:r>
      <w:r w:rsidRPr="00F677CE">
        <w:rPr>
          <w:sz w:val="28"/>
          <w:szCs w:val="28"/>
        </w:rPr>
        <w:t>«О бюджете муниципального округа Царицыно на 2014 год»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 xml:space="preserve"> рабочую группу и утвердить ее персональный состав (приложение 2).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подписания.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Pr="00DD0D38" w:rsidRDefault="00AE5472" w:rsidP="00AE5472">
      <w:pPr>
        <w:ind w:left="4536"/>
      </w:pPr>
      <w:r w:rsidRPr="00DD0D38">
        <w:lastRenderedPageBreak/>
        <w:t xml:space="preserve">Приложение </w:t>
      </w:r>
      <w:r>
        <w:t>1</w:t>
      </w:r>
    </w:p>
    <w:p w:rsidR="00AE5472" w:rsidRPr="00DD0D38" w:rsidRDefault="00AE5472" w:rsidP="00AE5472">
      <w:pPr>
        <w:ind w:left="4536"/>
      </w:pPr>
      <w:r w:rsidRPr="00DD0D38">
        <w:t xml:space="preserve">к решению Совета депутатов муниципального округа </w:t>
      </w:r>
      <w:r>
        <w:t>Царицыно</w:t>
      </w:r>
      <w:r w:rsidRPr="00DD0D38">
        <w:t xml:space="preserve"> </w:t>
      </w:r>
      <w:r w:rsidRPr="00DD0D38">
        <w:br/>
        <w:t xml:space="preserve">от </w:t>
      </w:r>
      <w:r>
        <w:t>14 ноября</w:t>
      </w:r>
      <w:r w:rsidRPr="00DD0D38">
        <w:t xml:space="preserve"> 2013 года  №1</w:t>
      </w:r>
      <w:r>
        <w:t>5/</w:t>
      </w:r>
    </w:p>
    <w:p w:rsidR="00AE5472" w:rsidRPr="00346C88" w:rsidRDefault="00AE5472" w:rsidP="00AE5472">
      <w:pPr>
        <w:ind w:left="4536"/>
        <w:rPr>
          <w:sz w:val="28"/>
          <w:szCs w:val="28"/>
        </w:rPr>
      </w:pPr>
    </w:p>
    <w:p w:rsidR="00AE5472" w:rsidRPr="005611C8" w:rsidRDefault="00AE5472" w:rsidP="00AE5472">
      <w:pPr>
        <w:ind w:left="4536"/>
        <w:rPr>
          <w:b/>
          <w:sz w:val="28"/>
          <w:szCs w:val="28"/>
        </w:rPr>
      </w:pPr>
    </w:p>
    <w:p w:rsidR="00AE5472" w:rsidRPr="005611C8" w:rsidRDefault="00AE5472" w:rsidP="00AE5472">
      <w:pPr>
        <w:tabs>
          <w:tab w:val="left" w:pos="3933"/>
        </w:tabs>
        <w:jc w:val="right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ab/>
        <w:t>ПРОЕКТ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СОВЕТ ДЕПУТАТОВ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МУНИЦИПАЛЬНОГО ОКРУГА ЦАРИЦЫНО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РЕШЕНИЕ</w:t>
      </w:r>
    </w:p>
    <w:p w:rsidR="00AE5472" w:rsidRPr="00D038CE" w:rsidRDefault="00AE5472" w:rsidP="00AE5472"/>
    <w:p w:rsidR="00AE5472" w:rsidRPr="00D038CE" w:rsidRDefault="00AE5472" w:rsidP="00AE5472"/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472" w:rsidRPr="004F231B" w:rsidRDefault="00AE5472" w:rsidP="00AE5472">
      <w:pPr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бюджете муниципального округа Царицыно на</w:t>
      </w:r>
      <w:r w:rsidRPr="004A6DCB">
        <w:rPr>
          <w:b/>
          <w:sz w:val="28"/>
          <w:szCs w:val="28"/>
        </w:rPr>
        <w:t xml:space="preserve"> 2014 го</w:t>
      </w:r>
      <w:r w:rsidRPr="00E10D99">
        <w:rPr>
          <w:b/>
          <w:sz w:val="28"/>
          <w:szCs w:val="28"/>
        </w:rPr>
        <w:t>д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proofErr w:type="gramStart"/>
      <w:r w:rsidRPr="005611C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                 № 39 «О бюджетном устройстве и бюджетном процессе в городе Москве», Законом города Москвы «О бюджете</w:t>
      </w:r>
      <w:proofErr w:type="gramEnd"/>
      <w:r w:rsidRPr="005611C8">
        <w:rPr>
          <w:sz w:val="28"/>
          <w:szCs w:val="28"/>
        </w:rPr>
        <w:t xml:space="preserve"> города Москвы на 2014 год и плановый период 2015 и 2016 годов», Уставом муниципального округа Царицыно, Положением о бюджетном процессе в муниципальном округе Царицыно, </w:t>
      </w:r>
      <w:r>
        <w:rPr>
          <w:sz w:val="28"/>
          <w:szCs w:val="28"/>
        </w:rPr>
        <w:t xml:space="preserve"> </w:t>
      </w:r>
    </w:p>
    <w:p w:rsidR="00AE5472" w:rsidRPr="005611C8" w:rsidRDefault="00AE5472" w:rsidP="00AE5472">
      <w:pPr>
        <w:ind w:firstLine="708"/>
        <w:jc w:val="both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Совет депутатов муниципального округа Царицыно решил: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1C8">
        <w:rPr>
          <w:sz w:val="28"/>
          <w:szCs w:val="28"/>
        </w:rPr>
        <w:t>Утвердить бюджет муниципального округа Царицыно на 2014 год.</w:t>
      </w:r>
    </w:p>
    <w:p w:rsidR="00AE5472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2. Утвердить основные характеристик</w:t>
      </w:r>
      <w:r>
        <w:rPr>
          <w:sz w:val="28"/>
          <w:szCs w:val="28"/>
        </w:rPr>
        <w:t>и бюджета муниципального округа Царицыно на 2014 год: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5611C8">
        <w:rPr>
          <w:sz w:val="28"/>
          <w:szCs w:val="28"/>
        </w:rPr>
        <w:t xml:space="preserve">рогнозируемый объем доходов бюджета муниципального округа </w:t>
      </w:r>
      <w:r>
        <w:rPr>
          <w:sz w:val="28"/>
          <w:szCs w:val="28"/>
        </w:rPr>
        <w:t>Царицыно на 2014 год</w:t>
      </w:r>
      <w:r w:rsidRPr="005611C8">
        <w:rPr>
          <w:sz w:val="28"/>
          <w:szCs w:val="28"/>
        </w:rPr>
        <w:t xml:space="preserve"> в сумме 16930,0 тыс. рублей;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2</w:t>
      </w:r>
      <w:r>
        <w:rPr>
          <w:sz w:val="28"/>
          <w:szCs w:val="28"/>
        </w:rPr>
        <w:t>.2. О</w:t>
      </w:r>
      <w:r w:rsidRPr="005611C8">
        <w:rPr>
          <w:sz w:val="28"/>
          <w:szCs w:val="28"/>
        </w:rPr>
        <w:t>бщий объем расходов бюджета муниципального округа в сумме 16930,0 тыс. рублей.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3. Утвердить доходы бюджета муниципального округа Царицыно на 2014 год согласно приложению 1 к настоящему решению.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4. Утвердить расходы бюджета муниципального округа Царицыно на 2014 год согласно приложени</w:t>
      </w:r>
      <w:r>
        <w:rPr>
          <w:sz w:val="28"/>
          <w:szCs w:val="28"/>
        </w:rPr>
        <w:t>ям</w:t>
      </w:r>
      <w:r w:rsidRPr="005611C8">
        <w:rPr>
          <w:sz w:val="28"/>
          <w:szCs w:val="28"/>
        </w:rPr>
        <w:t xml:space="preserve"> 2, 3 к настоящему решению.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 xml:space="preserve">5. Поручить исполнение бюджета муниципального округа Царицыно на 2014 год аппарату Совета депутатов муниципального округа Царицыно. 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6. Предоставить исполнительно-распорядительному органу – аппарату Совета депутатов муниципального округа Царицыно право вносить изменения в бюджетные показатели, вызванные следующими обстоятельствами: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- поступлением средств из городского бюджета;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- изменением бюджетной кла</w:t>
      </w:r>
      <w:r>
        <w:rPr>
          <w:sz w:val="28"/>
          <w:szCs w:val="28"/>
        </w:rPr>
        <w:t>ссификации Российской Федерации.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lastRenderedPageBreak/>
        <w:t>7. Предоставить исполнительно-распорядительному органу – аппарату Совета депутатов муниципального округа Царицыно право вносить изменения в ведомственную структуру расходов бюджета муниципального округа Царицыно, вызванные следующими обстоятельствами: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1C8"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1C8"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 xml:space="preserve">8. Предоставить право руководителю аппарата </w:t>
      </w:r>
      <w:r>
        <w:rPr>
          <w:sz w:val="28"/>
          <w:szCs w:val="28"/>
        </w:rPr>
        <w:t xml:space="preserve">Совета депутатов </w:t>
      </w:r>
      <w:r w:rsidRPr="005611C8">
        <w:rPr>
          <w:sz w:val="28"/>
          <w:szCs w:val="28"/>
        </w:rPr>
        <w:t>муниципального округа Царицыно утвердить бюджетную роспись бюджета муниципального округа Царицыно на 2014 год в соответствии с классификацией бюджетов Российской Федерации.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9. Установить, что свободный остаток средств, образующийся в бюджете муниципального округа Царицыно на 1 января 2014 года, может быть направлен на покрытие кассового разрыва.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10. Изменения в настоящее решение вносятся решением, принимаемым Советом депутатов муниципального округа Царицыно.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решение вступает в силу с 1 января 2014 года.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 w:rsidRPr="005611C8">
        <w:rPr>
          <w:rStyle w:val="ae"/>
          <w:rFonts w:ascii="Times New Roman" w:hAnsi="Times New Roman" w:cs="Times New Roman"/>
          <w:sz w:val="24"/>
          <w:szCs w:val="24"/>
        </w:rPr>
        <w:t>Объем доходов бюджета муниципального округа Царицыно на 2014 год</w:t>
      </w:r>
    </w:p>
    <w:p w:rsidR="00AE5472" w:rsidRDefault="00AE5472" w:rsidP="00AE5472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  <w:gridCol w:w="6095"/>
      </w:tblGrid>
      <w:tr w:rsidR="00AE5472" w:rsidRPr="005D08E2" w:rsidTr="00A40A9C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8E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pStyle w:val="3"/>
              <w:spacing w:before="0" w:after="0"/>
              <w:rPr>
                <w:rFonts w:ascii="Times New Roman" w:hAnsi="Times New Roman" w:cs="Times New Roman"/>
              </w:rPr>
            </w:pPr>
            <w:r w:rsidRPr="005D08E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rStyle w:val="ae"/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 Сумма </w:t>
            </w:r>
          </w:p>
          <w:p w:rsidR="00AE5472" w:rsidRPr="005D08E2" w:rsidRDefault="00AE5472" w:rsidP="00A40A9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(тыс. рублей)</w:t>
            </w:r>
          </w:p>
        </w:tc>
      </w:tr>
      <w:tr w:rsidR="00AE5472" w:rsidRPr="005D08E2" w:rsidTr="00A40A9C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rStyle w:val="ae"/>
                <w:sz w:val="20"/>
                <w:szCs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00010100000000000000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  <w:r w:rsidRPr="005D08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6930,0</w:t>
            </w:r>
          </w:p>
        </w:tc>
      </w:tr>
      <w:tr w:rsidR="00AE5472" w:rsidRPr="005D08E2" w:rsidTr="00A40A9C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proofErr w:type="gramStart"/>
            <w:r w:rsidRPr="005D08E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16570,0</w:t>
            </w:r>
          </w:p>
        </w:tc>
      </w:tr>
      <w:tr w:rsidR="00AE5472" w:rsidRPr="005D08E2" w:rsidTr="00A40A9C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D08E2">
              <w:rPr>
                <w:sz w:val="20"/>
                <w:szCs w:val="20"/>
              </w:rPr>
              <w:t>,0</w:t>
            </w:r>
          </w:p>
        </w:tc>
      </w:tr>
      <w:tr w:rsidR="00AE5472" w:rsidRPr="005D08E2" w:rsidTr="00A40A9C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</w:t>
            </w:r>
            <w:r>
              <w:rPr>
                <w:sz w:val="20"/>
                <w:szCs w:val="20"/>
              </w:rPr>
              <w:t>3</w:t>
            </w:r>
            <w:r w:rsidRPr="005D08E2">
              <w:rPr>
                <w:sz w:val="20"/>
                <w:szCs w:val="20"/>
              </w:rPr>
              <w:t>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5D08E2">
              <w:rPr>
                <w:sz w:val="20"/>
                <w:szCs w:val="20"/>
              </w:rPr>
              <w:t>доходов</w:t>
            </w:r>
            <w:proofErr w:type="gramStart"/>
            <w:r w:rsidRPr="005D08E2">
              <w:rPr>
                <w:sz w:val="20"/>
                <w:szCs w:val="20"/>
              </w:rPr>
              <w:t>,и</w:t>
            </w:r>
            <w:proofErr w:type="spellEnd"/>
            <w:proofErr w:type="gramEnd"/>
            <w:r w:rsidRPr="005D08E2">
              <w:rPr>
                <w:sz w:val="20"/>
                <w:szCs w:val="20"/>
              </w:rPr>
              <w:t xml:space="preserve"> полученных физическими лицами </w:t>
            </w:r>
            <w:r>
              <w:rPr>
                <w:sz w:val="20"/>
                <w:szCs w:val="20"/>
              </w:rPr>
              <w:t xml:space="preserve">в соответствии со статьей 228 </w:t>
            </w:r>
            <w:r w:rsidRPr="005D08E2">
              <w:rPr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AE5472" w:rsidRPr="005D08E2" w:rsidTr="00A40A9C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5472" w:rsidRPr="005D08E2" w:rsidTr="00A40A9C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0002020</w:t>
            </w:r>
            <w:r>
              <w:rPr>
                <w:rStyle w:val="ae"/>
                <w:sz w:val="20"/>
                <w:szCs w:val="20"/>
              </w:rPr>
              <w:t>2</w:t>
            </w:r>
            <w:r w:rsidRPr="005D08E2">
              <w:rPr>
                <w:rStyle w:val="ae"/>
                <w:sz w:val="20"/>
                <w:szCs w:val="20"/>
              </w:rPr>
              <w:t>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Суб</w:t>
            </w:r>
            <w:r>
              <w:rPr>
                <w:rStyle w:val="ae"/>
                <w:sz w:val="20"/>
                <w:szCs w:val="20"/>
              </w:rPr>
              <w:t>сидии</w:t>
            </w:r>
            <w:r w:rsidRPr="005D08E2">
              <w:rPr>
                <w:rStyle w:val="ae"/>
                <w:sz w:val="20"/>
                <w:szCs w:val="20"/>
              </w:rPr>
              <w:t xml:space="preserve">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E5472" w:rsidRPr="005D08E2" w:rsidRDefault="00AE5472" w:rsidP="00A40A9C">
            <w:pPr>
              <w:rPr>
                <w:rStyle w:val="ae"/>
                <w:sz w:val="20"/>
                <w:szCs w:val="20"/>
              </w:rPr>
            </w:pPr>
          </w:p>
        </w:tc>
      </w:tr>
      <w:tr w:rsidR="00AE5472" w:rsidRPr="005D08E2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00020202999030011151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2C2D84" w:rsidRDefault="00AE5472" w:rsidP="00A40A9C">
            <w:pPr>
              <w:rPr>
                <w:rStyle w:val="ae"/>
                <w:b w:val="0"/>
                <w:sz w:val="20"/>
                <w:szCs w:val="20"/>
              </w:rPr>
            </w:pPr>
            <w:r w:rsidRPr="002C2D84">
              <w:rPr>
                <w:rStyle w:val="ae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5472" w:rsidRPr="005D08E2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16930,0</w:t>
            </w:r>
          </w:p>
        </w:tc>
      </w:tr>
    </w:tbl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  <w:r>
        <w:rPr>
          <w:b/>
        </w:rPr>
        <w:t xml:space="preserve"> </w:t>
      </w: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Pr="00921DE6" w:rsidRDefault="00AE5472" w:rsidP="00AE5472">
      <w:pPr>
        <w:jc w:val="center"/>
        <w:rPr>
          <w:rStyle w:val="ae"/>
        </w:rPr>
      </w:pPr>
      <w:r w:rsidRPr="00921DE6">
        <w:rPr>
          <w:rStyle w:val="ae"/>
        </w:rPr>
        <w:t xml:space="preserve">Объем  расходов бюджета </w:t>
      </w:r>
      <w:r>
        <w:rPr>
          <w:rStyle w:val="ae"/>
        </w:rPr>
        <w:t>муниципального округа Цар</w:t>
      </w:r>
      <w:r w:rsidRPr="00921DE6">
        <w:rPr>
          <w:rStyle w:val="ae"/>
        </w:rPr>
        <w:t xml:space="preserve">ицыно  </w:t>
      </w:r>
    </w:p>
    <w:p w:rsidR="00AE5472" w:rsidRPr="00921DE6" w:rsidRDefault="00AE5472" w:rsidP="00AE5472">
      <w:pPr>
        <w:jc w:val="center"/>
        <w:rPr>
          <w:szCs w:val="20"/>
        </w:rPr>
      </w:pPr>
      <w:r w:rsidRPr="00921DE6">
        <w:rPr>
          <w:rStyle w:val="ae"/>
        </w:rPr>
        <w:t>на  201</w:t>
      </w:r>
      <w:r>
        <w:rPr>
          <w:rStyle w:val="ae"/>
        </w:rPr>
        <w:t>4</w:t>
      </w:r>
      <w:r w:rsidRPr="00921DE6">
        <w:rPr>
          <w:rStyle w:val="ae"/>
        </w:rPr>
        <w:t xml:space="preserve"> год </w:t>
      </w:r>
      <w:r w:rsidRPr="00921DE6">
        <w:rPr>
          <w:rStyle w:val="ae"/>
          <w:szCs w:val="15"/>
        </w:rPr>
        <w:t>по разделам функциональной классификации</w:t>
      </w:r>
    </w:p>
    <w:tbl>
      <w:tblPr>
        <w:tblW w:w="1011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2"/>
        <w:gridCol w:w="849"/>
        <w:gridCol w:w="991"/>
        <w:gridCol w:w="992"/>
        <w:gridCol w:w="35"/>
        <w:gridCol w:w="1395"/>
      </w:tblGrid>
      <w:tr w:rsidR="00AE5472" w:rsidRPr="005D08E2" w:rsidTr="00A40A9C">
        <w:trPr>
          <w:trHeight w:val="431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AE5472" w:rsidRPr="005D08E2" w:rsidTr="00A40A9C">
        <w:trPr>
          <w:trHeight w:val="769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12622,3</w:t>
            </w:r>
          </w:p>
        </w:tc>
      </w:tr>
      <w:tr w:rsidR="00AE5472" w:rsidRPr="005D08E2" w:rsidTr="00A40A9C">
        <w:trPr>
          <w:trHeight w:val="45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5472" w:rsidRPr="005D08E2" w:rsidTr="00A40A9C">
        <w:trPr>
          <w:trHeight w:val="325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31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7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360,0</w:t>
            </w:r>
          </w:p>
        </w:tc>
      </w:tr>
      <w:tr w:rsidR="00AE5472" w:rsidRPr="005D08E2" w:rsidTr="00A40A9C">
        <w:trPr>
          <w:trHeight w:val="301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</w:t>
            </w:r>
            <w:r>
              <w:rPr>
                <w:sz w:val="20"/>
                <w:szCs w:val="15"/>
              </w:rPr>
              <w:t>0</w:t>
            </w:r>
            <w:r w:rsidRPr="005D08E2">
              <w:rPr>
                <w:sz w:val="20"/>
                <w:szCs w:val="15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308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8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88</w:t>
            </w:r>
            <w:r>
              <w:rPr>
                <w:sz w:val="20"/>
                <w:szCs w:val="15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2133</w:t>
            </w:r>
            <w:r w:rsidRPr="005D08E2">
              <w:rPr>
                <w:b/>
                <w:sz w:val="20"/>
              </w:rPr>
              <w:t>,0</w:t>
            </w: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841</w:t>
            </w:r>
            <w:r w:rsidRPr="005D08E2">
              <w:rPr>
                <w:sz w:val="20"/>
              </w:rPr>
              <w:t>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в целях обеспечения выполнения </w:t>
            </w:r>
            <w:r w:rsidRPr="005D08E2">
              <w:rPr>
                <w:sz w:val="20"/>
                <w:szCs w:val="15"/>
              </w:rPr>
              <w:lastRenderedPageBreak/>
              <w:t>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351</w:t>
            </w:r>
            <w:r w:rsidRPr="005D08E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65</w:t>
            </w:r>
            <w:r w:rsidRPr="005D08E2">
              <w:rPr>
                <w:sz w:val="20"/>
              </w:rPr>
              <w:t>,0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10292,0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5472" w:rsidRDefault="00AE5472" w:rsidP="00A40A9C">
            <w:pPr>
              <w:jc w:val="center"/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5472" w:rsidRDefault="00AE5472" w:rsidP="00A40A9C">
            <w:pPr>
              <w:jc w:val="center"/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5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529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D08E2">
              <w:rPr>
                <w:b/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65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510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Pr="005D08E2">
              <w:rPr>
                <w:sz w:val="20"/>
              </w:rPr>
              <w:t>,0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184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</w:t>
            </w:r>
            <w:r>
              <w:rPr>
                <w:sz w:val="20"/>
                <w:szCs w:val="15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523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32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5D08E2">
              <w:rPr>
                <w:b/>
                <w:sz w:val="20"/>
              </w:rPr>
              <w:t>80,0</w:t>
            </w:r>
          </w:p>
        </w:tc>
      </w:tr>
      <w:tr w:rsidR="00AE5472" w:rsidRPr="005D08E2" w:rsidTr="00A40A9C">
        <w:trPr>
          <w:trHeight w:val="321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99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16930,0</w:t>
            </w:r>
          </w:p>
        </w:tc>
      </w:tr>
    </w:tbl>
    <w:p w:rsidR="00AE5472" w:rsidRPr="007D6BDF" w:rsidRDefault="00AE5472" w:rsidP="00AE5472"/>
    <w:p w:rsidR="00AE5472" w:rsidRPr="008B1610" w:rsidRDefault="00AE5472" w:rsidP="00AE5472">
      <w:pPr>
        <w:ind w:left="-851" w:right="337"/>
        <w:rPr>
          <w:b/>
        </w:rPr>
      </w:pPr>
      <w:r>
        <w:rPr>
          <w:b/>
        </w:rPr>
        <w:t xml:space="preserve"> </w:t>
      </w:r>
    </w:p>
    <w:p w:rsidR="00AE5472" w:rsidRDefault="00AE5472" w:rsidP="00AE5472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AE5472" w:rsidRDefault="00AE5472" w:rsidP="00AE5472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В.С. Козлов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Pr="00921DE6" w:rsidRDefault="00AE5472" w:rsidP="00AE5472">
      <w:pPr>
        <w:ind w:left="-360"/>
        <w:jc w:val="center"/>
      </w:pPr>
      <w:r>
        <w:rPr>
          <w:rStyle w:val="ae"/>
        </w:rPr>
        <w:t>Ведомственная  структура</w:t>
      </w:r>
      <w:r w:rsidRPr="00921DE6">
        <w:rPr>
          <w:rStyle w:val="ae"/>
        </w:rPr>
        <w:t xml:space="preserve">  расходов бюджета </w:t>
      </w:r>
      <w:r>
        <w:rPr>
          <w:rStyle w:val="ae"/>
        </w:rPr>
        <w:t xml:space="preserve"> муниципального округа</w:t>
      </w:r>
      <w:r w:rsidRPr="00921DE6">
        <w:rPr>
          <w:rStyle w:val="ae"/>
        </w:rPr>
        <w:t xml:space="preserve"> Царицыно на 201</w:t>
      </w:r>
      <w:r>
        <w:rPr>
          <w:rStyle w:val="ae"/>
        </w:rPr>
        <w:t>4</w:t>
      </w:r>
      <w:r w:rsidRPr="00921DE6">
        <w:rPr>
          <w:rStyle w:val="ae"/>
        </w:rPr>
        <w:t xml:space="preserve"> г.</w:t>
      </w:r>
    </w:p>
    <w:p w:rsidR="00AE5472" w:rsidRPr="00921DE6" w:rsidRDefault="00AE5472" w:rsidP="00AE5472">
      <w:pPr>
        <w:jc w:val="right"/>
        <w:rPr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AE5472" w:rsidRPr="005D08E2" w:rsidTr="00A40A9C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rPr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AE5472" w:rsidRPr="005D08E2" w:rsidTr="00A40A9C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Код</w:t>
            </w: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12622,3</w:t>
            </w:r>
          </w:p>
        </w:tc>
      </w:tr>
      <w:tr w:rsidR="00AE5472" w:rsidRPr="005D08E2" w:rsidTr="00A40A9C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5472" w:rsidRPr="005D08E2" w:rsidTr="00A40A9C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360,0</w:t>
            </w:r>
          </w:p>
        </w:tc>
      </w:tr>
      <w:tr w:rsidR="00AE5472" w:rsidRPr="005D08E2" w:rsidTr="00A40A9C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rPr>
                <w:b/>
                <w:sz w:val="20"/>
              </w:rPr>
            </w:pPr>
            <w:r w:rsidRPr="006917A8">
              <w:rPr>
                <w:b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6917A8" w:rsidRDefault="00AE5472" w:rsidP="00A40A9C">
            <w:pPr>
              <w:jc w:val="center"/>
              <w:rPr>
                <w:b/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2133,0</w:t>
            </w:r>
          </w:p>
        </w:tc>
      </w:tr>
      <w:tr w:rsidR="00AE5472" w:rsidRPr="005D08E2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</w:t>
            </w:r>
            <w:r w:rsidRPr="005D08E2">
              <w:rPr>
                <w:sz w:val="20"/>
                <w:szCs w:val="15"/>
              </w:rPr>
              <w:lastRenderedPageBreak/>
              <w:t xml:space="preserve">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841,0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351,0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930"/>
        </w:trPr>
        <w:tc>
          <w:tcPr>
            <w:tcW w:w="47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0292,0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Pr="005D08E2">
              <w:rPr>
                <w:b/>
                <w:sz w:val="20"/>
              </w:rPr>
              <w:t>0,0</w:t>
            </w:r>
          </w:p>
        </w:tc>
      </w:tr>
      <w:tr w:rsidR="00AE5472" w:rsidRPr="005D08E2" w:rsidTr="00A40A9C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Pr="005D08E2">
              <w:rPr>
                <w:sz w:val="20"/>
              </w:rPr>
              <w:t>,0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</w:t>
            </w:r>
            <w:r>
              <w:rPr>
                <w:sz w:val="20"/>
                <w:szCs w:val="15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  <w:p w:rsidR="00AE5472" w:rsidRPr="005D08E2" w:rsidRDefault="00AE5472" w:rsidP="00A40A9C">
            <w:pPr>
              <w:outlineLvl w:val="0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1780,0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16930,00</w:t>
            </w:r>
          </w:p>
        </w:tc>
      </w:tr>
    </w:tbl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ind w:left="-851" w:right="-143"/>
        <w:rPr>
          <w:sz w:val="20"/>
          <w:szCs w:val="20"/>
        </w:rPr>
      </w:pPr>
      <w:r>
        <w:rPr>
          <w:b/>
        </w:rPr>
        <w:t xml:space="preserve"> </w:t>
      </w: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Pr="00921DE6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Pr="00921DE6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Pr="00DD0D38" w:rsidRDefault="00AE5472" w:rsidP="00AE5472">
      <w:pPr>
        <w:ind w:left="4536"/>
      </w:pPr>
      <w:r w:rsidRPr="00DD0D38">
        <w:lastRenderedPageBreak/>
        <w:t xml:space="preserve">Приложение </w:t>
      </w:r>
      <w:r>
        <w:t>2</w:t>
      </w:r>
    </w:p>
    <w:p w:rsidR="00AE5472" w:rsidRPr="00DD0D38" w:rsidRDefault="00AE5472" w:rsidP="00AE5472">
      <w:pPr>
        <w:ind w:left="4536"/>
      </w:pPr>
      <w:r w:rsidRPr="00DD0D38">
        <w:t xml:space="preserve">к решению Совета депутатов муниципального округа </w:t>
      </w:r>
      <w:r>
        <w:t>Царицыно</w:t>
      </w:r>
      <w:r w:rsidRPr="00DD0D38">
        <w:t xml:space="preserve"> </w:t>
      </w:r>
      <w:r w:rsidRPr="00DD0D38">
        <w:br/>
        <w:t xml:space="preserve">от </w:t>
      </w:r>
      <w:r>
        <w:t>14 ноября</w:t>
      </w:r>
      <w:r w:rsidRPr="00DD0D38">
        <w:t xml:space="preserve"> 2013 года  №1</w:t>
      </w:r>
      <w:r>
        <w:t>5/15</w:t>
      </w: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Pr="004F231B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>Состав рабочей группы</w:t>
      </w:r>
    </w:p>
    <w:p w:rsidR="00AE5472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 xml:space="preserve">для организации и проведения публичных слушаний по проекту решения Совета депутатов муниципального округа Царицыно </w:t>
      </w:r>
    </w:p>
    <w:p w:rsidR="00AE5472" w:rsidRPr="004F231B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>«О бюджете муниципального округа Царицыно на 2014 год»</w:t>
      </w:r>
    </w:p>
    <w:p w:rsidR="00AE5472" w:rsidRPr="004F231B" w:rsidRDefault="00AE5472" w:rsidP="00AE5472">
      <w:pPr>
        <w:rPr>
          <w:b/>
          <w:sz w:val="28"/>
          <w:szCs w:val="28"/>
        </w:rPr>
      </w:pPr>
    </w:p>
    <w:p w:rsidR="00AE5472" w:rsidRPr="001738D7" w:rsidRDefault="00AE5472" w:rsidP="00AE5472">
      <w:pPr>
        <w:rPr>
          <w:b/>
          <w:sz w:val="28"/>
          <w:szCs w:val="28"/>
        </w:rPr>
      </w:pPr>
      <w:r w:rsidRPr="001738D7">
        <w:rPr>
          <w:b/>
          <w:sz w:val="28"/>
          <w:szCs w:val="28"/>
        </w:rPr>
        <w:t>Руководитель рабочей группы</w:t>
      </w:r>
    </w:p>
    <w:p w:rsidR="00AE5472" w:rsidRPr="004F231B" w:rsidRDefault="00AE5472" w:rsidP="00AE5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Родичева Татьяна Владимировна </w:t>
      </w:r>
      <w:r w:rsidRPr="004F231B">
        <w:rPr>
          <w:sz w:val="28"/>
          <w:szCs w:val="28"/>
        </w:rPr>
        <w:t>- депутат Совета депутатов</w:t>
      </w:r>
      <w:r>
        <w:rPr>
          <w:sz w:val="28"/>
          <w:szCs w:val="28"/>
        </w:rPr>
        <w:t xml:space="preserve">, </w:t>
      </w:r>
      <w:r w:rsidRPr="004F231B">
        <w:rPr>
          <w:sz w:val="28"/>
          <w:szCs w:val="28"/>
        </w:rPr>
        <w:t>председатель Бюджетно-финансовой комиссии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Заместитель руководителя рабочей группы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Черкасова Зинаида Павловна - депутат Совета депутатов</w:t>
      </w:r>
    </w:p>
    <w:p w:rsidR="00AE5472" w:rsidRDefault="00AE5472" w:rsidP="00AE5472">
      <w:pPr>
        <w:rPr>
          <w:b/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Секретарь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Ершова Надежда Васильевна</w:t>
      </w:r>
      <w:r w:rsidRPr="004F231B">
        <w:rPr>
          <w:sz w:val="28"/>
          <w:szCs w:val="28"/>
        </w:rPr>
        <w:t xml:space="preserve"> - советник</w:t>
      </w:r>
    </w:p>
    <w:p w:rsidR="00AE5472" w:rsidRDefault="00AE5472" w:rsidP="00AE5472">
      <w:pPr>
        <w:rPr>
          <w:b/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Члены рабочей группы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Алпеева Валентина Дмитриевна</w:t>
      </w:r>
      <w:r w:rsidRPr="004F23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4F231B">
        <w:rPr>
          <w:sz w:val="28"/>
          <w:szCs w:val="28"/>
        </w:rPr>
        <w:t>депутат Совета депутатов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Вандышев Николай Иванович</w:t>
      </w:r>
      <w:r w:rsidRPr="004F23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231B">
        <w:rPr>
          <w:sz w:val="28"/>
          <w:szCs w:val="28"/>
        </w:rPr>
        <w:t xml:space="preserve"> </w:t>
      </w:r>
      <w:r>
        <w:rPr>
          <w:sz w:val="28"/>
          <w:szCs w:val="28"/>
        </w:rPr>
        <w:t>юрисконсульт – консультант аппарата СД</w:t>
      </w:r>
    </w:p>
    <w:p w:rsidR="00AE5472" w:rsidRDefault="00AE5472" w:rsidP="00AE5472">
      <w:pPr>
        <w:rPr>
          <w:sz w:val="28"/>
          <w:szCs w:val="28"/>
        </w:rPr>
      </w:pPr>
      <w:r w:rsidRPr="00C1165D">
        <w:rPr>
          <w:sz w:val="28"/>
          <w:szCs w:val="28"/>
        </w:rPr>
        <w:t xml:space="preserve">Мирошина Марина Геннадьевна </w:t>
      </w:r>
      <w:r>
        <w:rPr>
          <w:sz w:val="28"/>
          <w:szCs w:val="28"/>
        </w:rPr>
        <w:t xml:space="preserve">- </w:t>
      </w:r>
      <w:r w:rsidRPr="004F231B">
        <w:rPr>
          <w:sz w:val="28"/>
          <w:szCs w:val="28"/>
        </w:rPr>
        <w:t>депутат Совета депутатов</w:t>
      </w:r>
    </w:p>
    <w:p w:rsidR="00AE5472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Сафина Елена Викторовна - консультант аппарата СД</w:t>
      </w:r>
    </w:p>
    <w:p w:rsidR="00AE5472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A88"/>
    <w:multiLevelType w:val="hybridMultilevel"/>
    <w:tmpl w:val="98B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85"/>
    <w:multiLevelType w:val="hybridMultilevel"/>
    <w:tmpl w:val="CF2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3">
    <w:nsid w:val="390F25FA"/>
    <w:multiLevelType w:val="hybridMultilevel"/>
    <w:tmpl w:val="FD08A9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4017"/>
    <w:multiLevelType w:val="hybridMultilevel"/>
    <w:tmpl w:val="2CF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7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C8C"/>
    <w:rsid w:val="003A1D02"/>
    <w:rsid w:val="003A1F74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E93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BA6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472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F5A"/>
    <w:rsid w:val="00D90145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12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139B"/>
    <w:rsid w:val="00F615D3"/>
    <w:rsid w:val="00F619CC"/>
    <w:rsid w:val="00F61D2B"/>
    <w:rsid w:val="00F61EE1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E5472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472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3">
    <w:name w:val="footer"/>
    <w:basedOn w:val="a"/>
    <w:link w:val="a4"/>
    <w:rsid w:val="00AE54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5472"/>
    <w:rPr>
      <w:rFonts w:cs="Times New Roman"/>
    </w:rPr>
  </w:style>
  <w:style w:type="paragraph" w:styleId="a6">
    <w:name w:val="header"/>
    <w:basedOn w:val="a"/>
    <w:link w:val="a7"/>
    <w:uiPriority w:val="99"/>
    <w:rsid w:val="00AE5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E5472"/>
    <w:rPr>
      <w:rFonts w:ascii="Arial" w:hAnsi="Arial" w:cs="Arial"/>
      <w:sz w:val="18"/>
      <w:szCs w:val="18"/>
    </w:rPr>
  </w:style>
  <w:style w:type="paragraph" w:customStyle="1" w:styleId="Default">
    <w:name w:val="Default"/>
    <w:rsid w:val="00AE54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E54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b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E5472"/>
    <w:pPr>
      <w:spacing w:after="120"/>
    </w:pPr>
  </w:style>
  <w:style w:type="character" w:customStyle="1" w:styleId="11">
    <w:name w:val="Основной текст Знак1"/>
    <w:basedOn w:val="a0"/>
    <w:link w:val="ab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AE5472"/>
    <w:rPr>
      <w:sz w:val="20"/>
      <w:szCs w:val="20"/>
    </w:rPr>
  </w:style>
  <w:style w:type="character" w:customStyle="1" w:styleId="12">
    <w:name w:val="Текст сноски Знак1"/>
    <w:basedOn w:val="a0"/>
    <w:link w:val="ad"/>
    <w:uiPriority w:val="99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AE5472"/>
    <w:rPr>
      <w:b/>
      <w:bCs/>
    </w:rPr>
  </w:style>
  <w:style w:type="character" w:styleId="af">
    <w:name w:val="Emphasis"/>
    <w:basedOn w:val="a0"/>
    <w:qFormat/>
    <w:rsid w:val="00AE5472"/>
    <w:rPr>
      <w:i/>
      <w:iCs/>
    </w:rPr>
  </w:style>
  <w:style w:type="character" w:styleId="af0">
    <w:name w:val="Hyperlink"/>
    <w:basedOn w:val="a0"/>
    <w:uiPriority w:val="99"/>
    <w:semiHidden/>
    <w:unhideWhenUsed/>
    <w:rsid w:val="00AE5472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AE547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5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E5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footnote reference"/>
    <w:semiHidden/>
    <w:rsid w:val="00AE5472"/>
    <w:rPr>
      <w:vertAlign w:val="superscript"/>
    </w:rPr>
  </w:style>
  <w:style w:type="paragraph" w:styleId="af4">
    <w:name w:val="List Paragraph"/>
    <w:basedOn w:val="a"/>
    <w:uiPriority w:val="34"/>
    <w:qFormat/>
    <w:rsid w:val="00AE5472"/>
    <w:pPr>
      <w:ind w:left="720"/>
      <w:contextualSpacing/>
    </w:pPr>
  </w:style>
  <w:style w:type="paragraph" w:customStyle="1" w:styleId="conspluscell">
    <w:name w:val="conspluscell"/>
    <w:basedOn w:val="a"/>
    <w:rsid w:val="00AE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472"/>
  </w:style>
  <w:style w:type="paragraph" w:customStyle="1" w:styleId="consplusnonformat">
    <w:name w:val="consplusnonformat"/>
    <w:basedOn w:val="a"/>
    <w:rsid w:val="00AE547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AE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E54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E5472"/>
    <w:rPr>
      <w:rFonts w:ascii="Times New Roman" w:hAnsi="Times New Roman" w:cs="Times New Roman" w:hint="default"/>
    </w:rPr>
  </w:style>
  <w:style w:type="paragraph" w:customStyle="1" w:styleId="strofa">
    <w:name w:val="strofa"/>
    <w:basedOn w:val="a"/>
    <w:rsid w:val="00AE5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3267</Words>
  <Characters>18626</Characters>
  <Application>Microsoft Office Word</Application>
  <DocSecurity>0</DocSecurity>
  <Lines>155</Lines>
  <Paragraphs>43</Paragraphs>
  <ScaleCrop>false</ScaleCrop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2</cp:revision>
  <dcterms:created xsi:type="dcterms:W3CDTF">2013-11-15T12:12:00Z</dcterms:created>
  <dcterms:modified xsi:type="dcterms:W3CDTF">2013-11-15T12:12:00Z</dcterms:modified>
</cp:coreProperties>
</file>