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924B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AD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77A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D77ADB" w:rsidRDefault="00D77AD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7ADB" w:rsidRPr="00D77ADB" w:rsidRDefault="00D77ADB" w:rsidP="00D77ADB">
      <w:pPr>
        <w:tabs>
          <w:tab w:val="left" w:pos="5103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AD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Pr="00D77ADB">
        <w:rPr>
          <w:rFonts w:ascii="Calibri" w:eastAsia="Calibri" w:hAnsi="Calibri" w:cs="Times New Roman"/>
          <w:lang w:eastAsia="en-US"/>
        </w:rPr>
        <w:t xml:space="preserve"> </w:t>
      </w:r>
      <w:r w:rsidRPr="00D77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</w:t>
      </w:r>
      <w:r w:rsidRPr="00D77AD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округа Царицыно от 20 февраля 2019 года №ЦА-01-05-02/15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 </w:t>
      </w:r>
    </w:p>
    <w:p w:rsidR="00D77ADB" w:rsidRPr="00D77ADB" w:rsidRDefault="00D77ADB" w:rsidP="00D77ADB">
      <w:pPr>
        <w:spacing w:after="0" w:line="240" w:lineRule="auto"/>
        <w:ind w:right="41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с постановлением Правительства Москвы от 09 июля 2019 года № 834-ПП «О внесении изменений в постановление Правительства Москвы от 02 июля 2013 года № 428-ПП», 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решение Совета депутатов муниципального округа Царицыно от 20 февраля 2019 года №ЦА-01-05-02/15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 следующие изменения: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1) пункт 3 приложения к решению изложить в следующей редакции: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«3. Началом осуществления Советом депутатов переданного полномочия является поступление в Совет депутатов обращения лица, 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дом», с приложениями: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утвержденный проект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D77ADB">
        <w:rPr>
          <w:rFonts w:ascii="Calibri" w:eastAsia="Calibri" w:hAnsi="Calibri" w:cs="Times New Roman"/>
          <w:lang w:eastAsia="en-US"/>
        </w:rPr>
        <w:t xml:space="preserve"> </w:t>
      </w: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пункт 4 приложения к решению изложить в следующей редакции: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«4. Обращение подлежит регистрации в день его поступления в Совет депутатов, и не позднее следующего дня после поступления документов согласно пункту 3 настоящего порядка и информация о планируемой дате рассмотрения направляются в управу района, депутатам Совета депутатов, в профильную комиссию.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3) в пункте 6 приложения к решению слова «Решение общего собрания» заменить словом «Обращение».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4) пункт</w:t>
      </w:r>
      <w:r w:rsidRPr="00D77ADB">
        <w:rPr>
          <w:rFonts w:ascii="Calibri" w:eastAsia="Calibri" w:hAnsi="Calibri" w:cs="Times New Roman"/>
          <w:lang w:eastAsia="en-US"/>
        </w:rPr>
        <w:t xml:space="preserve"> </w:t>
      </w: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8 приложения к решению дополнить абзацем в следующей редакции: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«К решению о согласовании установки ограждающего устройства прилагается проект размещения ограждающего устройства.»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5) пункт 10 приложения к решению изложить в следующей редакции: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«10.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Департамент территориальных органов исполнительной власти и в управу района не позднее 5 рабочих дней со дня его принятия.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Указанное решение подлежит также опубликованию в бюллетене «Московский муниципальный вестник» и размещению на официальном сайте органов местного самоуправления муниципального округа Царицыно в информационно телекоммуникационной сети «Интернет» управы района в отсканированном виде не позднее 8 рабочих дней со дня его принятия.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 и управу района Царицыно города Москвы в течение 3 рабочих дней со дня его принятия.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D77A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77ADB" w:rsidRPr="00D77ADB" w:rsidRDefault="00D77ADB" w:rsidP="00D77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2D8" w:rsidRPr="000202D8" w:rsidRDefault="000202D8" w:rsidP="000202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02D8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0202D8" w:rsidRPr="000202D8" w:rsidRDefault="000202D8" w:rsidP="000202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02D8">
        <w:rPr>
          <w:rFonts w:ascii="Times New Roman" w:eastAsia="Calibri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А.Н. Майоров</w:t>
      </w:r>
    </w:p>
    <w:p w:rsidR="00D77ADB" w:rsidRPr="00D77ADB" w:rsidRDefault="00D77ADB" w:rsidP="00D77AD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D77ADB" w:rsidRPr="00D77ADB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202D8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566D9"/>
    <w:rsid w:val="003D1F11"/>
    <w:rsid w:val="004129A5"/>
    <w:rsid w:val="004A7AF9"/>
    <w:rsid w:val="005824AE"/>
    <w:rsid w:val="005E6BAD"/>
    <w:rsid w:val="00634225"/>
    <w:rsid w:val="00766615"/>
    <w:rsid w:val="0083187F"/>
    <w:rsid w:val="008924B6"/>
    <w:rsid w:val="008F13E4"/>
    <w:rsid w:val="009B5A9F"/>
    <w:rsid w:val="00AC3862"/>
    <w:rsid w:val="00AD6C22"/>
    <w:rsid w:val="00B7451E"/>
    <w:rsid w:val="00BE5664"/>
    <w:rsid w:val="00C65682"/>
    <w:rsid w:val="00D56072"/>
    <w:rsid w:val="00D77ADB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2019-08-23T06:43:00Z</dcterms:modified>
</cp:coreProperties>
</file>