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6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2D4657">
        <w:rPr>
          <w:b/>
          <w:sz w:val="28"/>
          <w:szCs w:val="28"/>
          <w:u w:val="single"/>
        </w:rPr>
        <w:t>6</w:t>
      </w:r>
    </w:p>
    <w:p w:rsidR="002D4657" w:rsidRDefault="002D4657" w:rsidP="00A33D0B">
      <w:pPr>
        <w:rPr>
          <w:b/>
          <w:sz w:val="28"/>
          <w:szCs w:val="28"/>
          <w:u w:val="single"/>
        </w:rPr>
      </w:pPr>
    </w:p>
    <w:p w:rsidR="002D4657" w:rsidRPr="00733C4E" w:rsidRDefault="002D4657" w:rsidP="002D4657">
      <w:pPr>
        <w:tabs>
          <w:tab w:val="left" w:pos="3600"/>
        </w:tabs>
        <w:autoSpaceDE w:val="0"/>
        <w:autoSpaceDN w:val="0"/>
        <w:adjustRightInd w:val="0"/>
        <w:ind w:right="3690"/>
        <w:jc w:val="both"/>
        <w:rPr>
          <w:b/>
          <w:sz w:val="28"/>
          <w:szCs w:val="28"/>
          <w:lang w:eastAsia="en-US"/>
        </w:rPr>
      </w:pPr>
      <w:r w:rsidRPr="00085702">
        <w:rPr>
          <w:b/>
          <w:sz w:val="28"/>
          <w:szCs w:val="28"/>
          <w:lang w:eastAsia="en-US"/>
        </w:rPr>
        <w:t xml:space="preserve">О </w:t>
      </w:r>
      <w:r w:rsidRPr="00733C4E">
        <w:rPr>
          <w:b/>
          <w:sz w:val="28"/>
          <w:szCs w:val="28"/>
          <w:lang w:eastAsia="en-US"/>
        </w:rPr>
        <w:t>Плане мероприятий по противодействию</w:t>
      </w:r>
      <w:r>
        <w:rPr>
          <w:b/>
          <w:sz w:val="28"/>
          <w:szCs w:val="28"/>
          <w:lang w:eastAsia="en-US"/>
        </w:rPr>
        <w:t xml:space="preserve"> коррупции в органах местного самоуправления муниципального округа Царицыно на 2021 </w:t>
      </w:r>
      <w:r w:rsidRPr="00733C4E">
        <w:rPr>
          <w:b/>
          <w:sz w:val="28"/>
          <w:szCs w:val="28"/>
          <w:lang w:eastAsia="en-US"/>
        </w:rPr>
        <w:t>год</w:t>
      </w:r>
    </w:p>
    <w:p w:rsidR="002D4657" w:rsidRPr="00733C4E" w:rsidRDefault="002D4657" w:rsidP="002D4657">
      <w:pPr>
        <w:ind w:firstLine="900"/>
        <w:rPr>
          <w:b/>
          <w:sz w:val="28"/>
          <w:szCs w:val="28"/>
        </w:rPr>
      </w:pPr>
    </w:p>
    <w:p w:rsidR="002D4657" w:rsidRDefault="002D4657" w:rsidP="002D4657">
      <w:pPr>
        <w:ind w:firstLine="900"/>
        <w:jc w:val="both"/>
        <w:rPr>
          <w:sz w:val="28"/>
          <w:szCs w:val="28"/>
        </w:rPr>
      </w:pPr>
      <w:r w:rsidRPr="000D78E4">
        <w:rPr>
          <w:sz w:val="28"/>
          <w:szCs w:val="28"/>
        </w:rPr>
        <w:t xml:space="preserve">В соответствии с пунктом 38 части 1 статьи 14 Федерального закона                от 6 октября 2003 года № 131-ФЗ «Об общих принципах организации местного самоуправления в Российской Федерации», Федеральным законом                                от 25 декабря 2008 года № 273-ФЗ «О противодействии коррупции», пунктом 1 статьи 36 Закона города Москвы от 06 ноября 2002 года № 56                                     «Об организации местного самоуправления в городе Москве», статьи 13 Закона города Москвы от 22 октября 2008 года № 50 «О муниципальной службе в городе </w:t>
      </w:r>
      <w:r>
        <w:rPr>
          <w:sz w:val="28"/>
          <w:szCs w:val="28"/>
        </w:rPr>
        <w:t xml:space="preserve">Москве» </w:t>
      </w:r>
      <w:r w:rsidRPr="000D78E4">
        <w:rPr>
          <w:sz w:val="28"/>
          <w:szCs w:val="28"/>
        </w:rPr>
        <w:t>и в целях организации антикоррупционной работы в муниципальном округе Царицыно</w:t>
      </w:r>
      <w:r w:rsidRPr="00733C4E">
        <w:rPr>
          <w:sz w:val="28"/>
          <w:szCs w:val="28"/>
        </w:rPr>
        <w:t xml:space="preserve"> </w:t>
      </w:r>
    </w:p>
    <w:p w:rsidR="002D4657" w:rsidRPr="00733C4E" w:rsidRDefault="002D4657" w:rsidP="002D4657">
      <w:pPr>
        <w:ind w:firstLine="900"/>
        <w:rPr>
          <w:b/>
          <w:sz w:val="28"/>
          <w:szCs w:val="28"/>
        </w:rPr>
      </w:pPr>
      <w:r w:rsidRPr="00733C4E">
        <w:rPr>
          <w:b/>
          <w:sz w:val="28"/>
          <w:szCs w:val="28"/>
        </w:rPr>
        <w:t>Совет депутатов муниципального округа</w:t>
      </w:r>
      <w:r>
        <w:rPr>
          <w:b/>
          <w:sz w:val="28"/>
          <w:szCs w:val="28"/>
        </w:rPr>
        <w:t xml:space="preserve"> Царицыно решил</w:t>
      </w:r>
      <w:r w:rsidRPr="00733C4E">
        <w:rPr>
          <w:b/>
          <w:sz w:val="28"/>
          <w:szCs w:val="28"/>
        </w:rPr>
        <w:t>:</w:t>
      </w:r>
    </w:p>
    <w:p w:rsidR="002D4657" w:rsidRPr="00733C4E" w:rsidRDefault="002D4657" w:rsidP="002D4657">
      <w:pPr>
        <w:ind w:firstLine="900"/>
        <w:jc w:val="both"/>
        <w:rPr>
          <w:sz w:val="28"/>
          <w:szCs w:val="28"/>
        </w:rPr>
      </w:pPr>
      <w:r w:rsidRPr="00733C4E">
        <w:rPr>
          <w:sz w:val="28"/>
          <w:szCs w:val="28"/>
        </w:rPr>
        <w:t>1. Утвердить План мероприятий по противодействию коррупции на 2021 год согласно приложению к настоящему решению.</w:t>
      </w:r>
    </w:p>
    <w:p w:rsidR="002D4657" w:rsidRPr="00733C4E" w:rsidRDefault="002D4657" w:rsidP="002D4657">
      <w:pPr>
        <w:ind w:firstLine="900"/>
        <w:jc w:val="both"/>
        <w:rPr>
          <w:sz w:val="28"/>
          <w:szCs w:val="28"/>
        </w:rPr>
      </w:pPr>
      <w:r w:rsidRPr="00733C4E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D4657" w:rsidRPr="000D78E4" w:rsidRDefault="002D4657" w:rsidP="002D4657">
      <w:pPr>
        <w:ind w:firstLine="900"/>
        <w:jc w:val="both"/>
        <w:rPr>
          <w:sz w:val="28"/>
          <w:szCs w:val="28"/>
        </w:rPr>
      </w:pPr>
      <w:r w:rsidRPr="000D78E4">
        <w:rPr>
          <w:sz w:val="28"/>
          <w:szCs w:val="28"/>
        </w:rPr>
        <w:t xml:space="preserve">3. Снять 31 декабря 2020 года с контроля решение Совета депутатов муниципального округа Царицыно от 21 ноября 2018 года № ЦА-01-05-13/05 «Об утверждении Плана мероприятий по противодействию коррупции в органах местного самоуправления муниципального округа Царицыно на 2019 - 2020 годы». </w:t>
      </w:r>
    </w:p>
    <w:p w:rsidR="002D4657" w:rsidRPr="00733C4E" w:rsidRDefault="002D4657" w:rsidP="002D4657">
      <w:pPr>
        <w:ind w:firstLine="900"/>
        <w:jc w:val="both"/>
        <w:rPr>
          <w:sz w:val="28"/>
          <w:szCs w:val="28"/>
        </w:rPr>
      </w:pPr>
      <w:r w:rsidRPr="00733C4E">
        <w:rPr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2D4657" w:rsidRPr="00733C4E" w:rsidRDefault="002D4657" w:rsidP="002D4657">
      <w:pPr>
        <w:ind w:firstLine="900"/>
        <w:jc w:val="both"/>
        <w:rPr>
          <w:sz w:val="28"/>
          <w:szCs w:val="28"/>
        </w:rPr>
      </w:pPr>
    </w:p>
    <w:p w:rsidR="002D4657" w:rsidRPr="00733C4E" w:rsidRDefault="002D4657" w:rsidP="002D4657">
      <w:pPr>
        <w:jc w:val="both"/>
        <w:rPr>
          <w:b/>
          <w:sz w:val="28"/>
          <w:szCs w:val="28"/>
        </w:rPr>
      </w:pPr>
      <w:r w:rsidRPr="00733C4E">
        <w:rPr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2D4657" w:rsidRPr="00733C4E" w:rsidRDefault="002D4657" w:rsidP="002D4657">
      <w:pPr>
        <w:ind w:firstLine="708"/>
        <w:jc w:val="right"/>
        <w:rPr>
          <w:b/>
          <w:sz w:val="22"/>
          <w:szCs w:val="22"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  <w:bookmarkStart w:id="0" w:name="_GoBack"/>
      <w:bookmarkEnd w:id="0"/>
    </w:p>
    <w:p w:rsidR="002D4657" w:rsidRDefault="002D4657" w:rsidP="002D4657">
      <w:pPr>
        <w:ind w:left="8931"/>
        <w:jc w:val="both"/>
        <w:rPr>
          <w:b/>
        </w:rPr>
      </w:pPr>
    </w:p>
    <w:p w:rsidR="002D4657" w:rsidRDefault="002D4657" w:rsidP="002D4657">
      <w:pPr>
        <w:ind w:left="8931"/>
        <w:jc w:val="both"/>
        <w:rPr>
          <w:b/>
        </w:rPr>
      </w:pPr>
    </w:p>
    <w:p w:rsidR="002D4657" w:rsidRPr="00085702" w:rsidRDefault="002D4657" w:rsidP="002D4657">
      <w:pPr>
        <w:autoSpaceDE w:val="0"/>
        <w:autoSpaceDN w:val="0"/>
        <w:adjustRightInd w:val="0"/>
        <w:ind w:left="5954"/>
        <w:jc w:val="both"/>
        <w:rPr>
          <w:bCs/>
          <w:sz w:val="20"/>
          <w:szCs w:val="20"/>
          <w:lang w:eastAsia="en-US"/>
        </w:rPr>
      </w:pPr>
      <w:r w:rsidRPr="00085702">
        <w:rPr>
          <w:bCs/>
          <w:sz w:val="20"/>
          <w:szCs w:val="20"/>
          <w:lang w:eastAsia="en-US"/>
        </w:rPr>
        <w:lastRenderedPageBreak/>
        <w:t>Приложение 1</w:t>
      </w:r>
    </w:p>
    <w:p w:rsidR="002D4657" w:rsidRDefault="002D4657" w:rsidP="002D4657">
      <w:pPr>
        <w:autoSpaceDE w:val="0"/>
        <w:autoSpaceDN w:val="0"/>
        <w:adjustRightInd w:val="0"/>
        <w:ind w:left="5954"/>
        <w:jc w:val="both"/>
        <w:rPr>
          <w:sz w:val="20"/>
          <w:szCs w:val="20"/>
          <w:lang w:eastAsia="en-US"/>
        </w:rPr>
      </w:pPr>
      <w:r w:rsidRPr="00085702">
        <w:rPr>
          <w:bCs/>
          <w:sz w:val="20"/>
          <w:szCs w:val="20"/>
          <w:lang w:eastAsia="en-US"/>
        </w:rPr>
        <w:t xml:space="preserve">к решению Совета депутатов </w:t>
      </w:r>
      <w:r w:rsidRPr="00085702">
        <w:rPr>
          <w:sz w:val="20"/>
          <w:szCs w:val="20"/>
          <w:lang w:eastAsia="en-US"/>
        </w:rPr>
        <w:t xml:space="preserve">муниципального округа Царицыно </w:t>
      </w:r>
    </w:p>
    <w:p w:rsidR="002D4657" w:rsidRPr="00085702" w:rsidRDefault="002D4657" w:rsidP="002D4657">
      <w:pPr>
        <w:autoSpaceDE w:val="0"/>
        <w:autoSpaceDN w:val="0"/>
        <w:adjustRightInd w:val="0"/>
        <w:ind w:left="5954"/>
        <w:jc w:val="both"/>
        <w:rPr>
          <w:lang w:eastAsia="en-US"/>
        </w:rPr>
      </w:pPr>
      <w:r w:rsidRPr="00085702">
        <w:rPr>
          <w:sz w:val="20"/>
          <w:szCs w:val="20"/>
          <w:lang w:eastAsia="ar-SA"/>
        </w:rPr>
        <w:t>от 1</w:t>
      </w:r>
      <w:r>
        <w:rPr>
          <w:sz w:val="20"/>
          <w:szCs w:val="20"/>
          <w:lang w:eastAsia="ar-SA"/>
        </w:rPr>
        <w:t>6 декабря 2020 г. №</w:t>
      </w:r>
      <w:r w:rsidRPr="00085702">
        <w:rPr>
          <w:sz w:val="20"/>
          <w:szCs w:val="20"/>
          <w:lang w:eastAsia="ar-SA"/>
        </w:rPr>
        <w:t>ЦА</w:t>
      </w:r>
      <w:r>
        <w:rPr>
          <w:sz w:val="20"/>
          <w:szCs w:val="20"/>
          <w:lang w:eastAsia="ar-SA"/>
        </w:rPr>
        <w:t>-01-05-12/06</w:t>
      </w:r>
    </w:p>
    <w:p w:rsidR="002D4657" w:rsidRPr="00733C4E" w:rsidRDefault="002D4657" w:rsidP="002D4657">
      <w:pPr>
        <w:ind w:left="8931"/>
        <w:jc w:val="both"/>
        <w:rPr>
          <w:b/>
        </w:rPr>
      </w:pPr>
    </w:p>
    <w:p w:rsidR="002D4657" w:rsidRPr="00733C4E" w:rsidRDefault="002D4657" w:rsidP="002D4657">
      <w:pPr>
        <w:jc w:val="center"/>
        <w:rPr>
          <w:b/>
        </w:rPr>
      </w:pPr>
      <w:r w:rsidRPr="00733C4E">
        <w:rPr>
          <w:b/>
        </w:rPr>
        <w:t xml:space="preserve">План мероприятий по противодействию коррупции в аппарате Совета депутатов муниципального </w:t>
      </w:r>
      <w:r w:rsidRPr="00E57C8A">
        <w:rPr>
          <w:b/>
        </w:rPr>
        <w:t>округа Царицыно</w:t>
      </w:r>
      <w:r>
        <w:rPr>
          <w:b/>
        </w:rPr>
        <w:t xml:space="preserve"> </w:t>
      </w:r>
      <w:r w:rsidRPr="00733C4E">
        <w:rPr>
          <w:b/>
        </w:rPr>
        <w:t>на 2021</w:t>
      </w:r>
      <w:r>
        <w:rPr>
          <w:b/>
        </w:rPr>
        <w:t xml:space="preserve"> год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2127"/>
        <w:gridCol w:w="2126"/>
      </w:tblGrid>
      <w:tr w:rsidR="002D4657" w:rsidRPr="00733C4E" w:rsidTr="009A511B">
        <w:tc>
          <w:tcPr>
            <w:tcW w:w="710" w:type="dxa"/>
          </w:tcPr>
          <w:p w:rsidR="002D4657" w:rsidRPr="00733C4E" w:rsidRDefault="002D4657" w:rsidP="009A511B">
            <w:pPr>
              <w:jc w:val="center"/>
              <w:rPr>
                <w:b/>
                <w:color w:val="000000"/>
              </w:rPr>
            </w:pPr>
            <w:r w:rsidRPr="00733C4E">
              <w:rPr>
                <w:b/>
                <w:color w:val="000000"/>
              </w:rPr>
              <w:t>№ п/п</w:t>
            </w:r>
          </w:p>
        </w:tc>
        <w:tc>
          <w:tcPr>
            <w:tcW w:w="5244" w:type="dxa"/>
          </w:tcPr>
          <w:p w:rsidR="002D4657" w:rsidRPr="00733C4E" w:rsidRDefault="002D4657" w:rsidP="009A511B">
            <w:pPr>
              <w:jc w:val="center"/>
              <w:rPr>
                <w:b/>
                <w:color w:val="000000"/>
              </w:rPr>
            </w:pPr>
            <w:r w:rsidRPr="00733C4E">
              <w:rPr>
                <w:b/>
                <w:color w:val="000000"/>
              </w:rPr>
              <w:t xml:space="preserve">Наименование мероприятий </w:t>
            </w:r>
          </w:p>
        </w:tc>
        <w:tc>
          <w:tcPr>
            <w:tcW w:w="2127" w:type="dxa"/>
          </w:tcPr>
          <w:p w:rsidR="002D4657" w:rsidRPr="00733C4E" w:rsidRDefault="002D4657" w:rsidP="009A511B">
            <w:pPr>
              <w:jc w:val="center"/>
              <w:rPr>
                <w:b/>
                <w:color w:val="000000"/>
              </w:rPr>
            </w:pPr>
            <w:r w:rsidRPr="00733C4E">
              <w:rPr>
                <w:b/>
                <w:color w:val="000000"/>
              </w:rPr>
              <w:t>Срок исполнения</w:t>
            </w:r>
          </w:p>
        </w:tc>
        <w:tc>
          <w:tcPr>
            <w:tcW w:w="2126" w:type="dxa"/>
          </w:tcPr>
          <w:p w:rsidR="002D4657" w:rsidRPr="00733C4E" w:rsidRDefault="002D4657" w:rsidP="009A511B">
            <w:pPr>
              <w:jc w:val="center"/>
              <w:rPr>
                <w:b/>
              </w:rPr>
            </w:pPr>
            <w:r w:rsidRPr="00733C4E">
              <w:rPr>
                <w:b/>
              </w:rPr>
              <w:t>Ответственные исполнители</w:t>
            </w:r>
          </w:p>
        </w:tc>
      </w:tr>
      <w:tr w:rsidR="002D4657" w:rsidRPr="00733C4E" w:rsidTr="009A511B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2.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4657" w:rsidRPr="00733C4E" w:rsidRDefault="002D4657" w:rsidP="009A511B">
            <w:pPr>
              <w:tabs>
                <w:tab w:val="center" w:pos="2014"/>
                <w:tab w:val="right" w:pos="4028"/>
              </w:tabs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</w:pPr>
            <w:r w:rsidRPr="00733C4E">
              <w:t>4.</w:t>
            </w:r>
          </w:p>
        </w:tc>
      </w:tr>
      <w:tr w:rsidR="002D4657" w:rsidRPr="00E57C8A" w:rsidTr="009A511B">
        <w:trPr>
          <w:trHeight w:val="576"/>
        </w:trPr>
        <w:tc>
          <w:tcPr>
            <w:tcW w:w="1020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D4657" w:rsidRPr="00E57C8A" w:rsidRDefault="002D4657" w:rsidP="009A511B">
            <w:pPr>
              <w:spacing w:after="200" w:line="276" w:lineRule="auto"/>
            </w:pPr>
            <w:r w:rsidRPr="00733C4E">
              <w:rPr>
                <w:b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D4657" w:rsidRPr="00733C4E" w:rsidTr="009A511B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>Осуществление антикоррупционной экспертизы:</w:t>
            </w:r>
          </w:p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>- проектов муниципальных нормативных правовых актов;</w:t>
            </w:r>
          </w:p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>- муниципал</w:t>
            </w:r>
            <w:r>
              <w:rPr>
                <w:color w:val="000000"/>
              </w:rPr>
              <w:t>ьных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юрисконсульт - с</w:t>
            </w:r>
            <w:r w:rsidRPr="00733C4E">
              <w:t>оветник аппарата С</w:t>
            </w:r>
            <w:r>
              <w:t xml:space="preserve">Д МО Царицыно </w:t>
            </w:r>
          </w:p>
        </w:tc>
      </w:tr>
      <w:tr w:rsidR="002D4657" w:rsidRPr="00733C4E" w:rsidTr="009A511B">
        <w:trPr>
          <w:trHeight w:val="7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 xml:space="preserve"> Выполнение мероприятий, предусмотренных Планом по противодействию коррупции (</w:t>
            </w:r>
            <w:r>
              <w:rPr>
                <w:color w:val="000000"/>
              </w:rPr>
              <w:t>корректировка Плана)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  <w:r>
              <w:t xml:space="preserve"> </w:t>
            </w:r>
          </w:p>
        </w:tc>
      </w:tr>
      <w:tr w:rsidR="002D4657" w:rsidRPr="00733C4E" w:rsidTr="009A511B">
        <w:trPr>
          <w:trHeight w:val="3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>Проведение заседаний Комиссии по противодействию коррупции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В течение года</w:t>
            </w: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 xml:space="preserve">Не реже одного раза в полгода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  <w:r>
              <w:t xml:space="preserve"> </w:t>
            </w:r>
          </w:p>
        </w:tc>
      </w:tr>
      <w:tr w:rsidR="002D4657" w:rsidRPr="00733C4E" w:rsidTr="009A511B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 xml:space="preserve">Представление сведений о деятельности по противодействию коррупции в </w:t>
            </w:r>
            <w:r>
              <w:rPr>
                <w:color w:val="000000"/>
              </w:rPr>
              <w:t xml:space="preserve">Нагатинскую </w:t>
            </w:r>
            <w:r w:rsidRPr="00733C4E">
              <w:rPr>
                <w:color w:val="000000"/>
              </w:rPr>
              <w:t>межрайонную прокуратуру Ю</w:t>
            </w:r>
            <w:r>
              <w:rPr>
                <w:color w:val="000000"/>
              </w:rPr>
              <w:t>жного</w:t>
            </w:r>
            <w:r w:rsidRPr="00733C4E">
              <w:rPr>
                <w:color w:val="000000"/>
              </w:rPr>
              <w:t xml:space="preserve"> админис</w:t>
            </w:r>
            <w:r>
              <w:rPr>
                <w:color w:val="000000"/>
              </w:rPr>
              <w:t>тративного округа города Москвы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</w:p>
          <w:p w:rsidR="002D4657" w:rsidRPr="00733C4E" w:rsidRDefault="002D4657" w:rsidP="009A511B">
            <w:r>
              <w:t xml:space="preserve">начальник отдела по организационным и кадровым вопросам </w:t>
            </w:r>
          </w:p>
        </w:tc>
      </w:tr>
      <w:tr w:rsidR="002D4657" w:rsidRPr="00733C4E" w:rsidTr="009A511B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</w:pPr>
            <w:r w:rsidRPr="00733C4E">
              <w:t>Предоставление информации о проделанной антикоррупционной работе в Ассоциацию «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733C4E">
                <w:t>Совет муниципальных образований</w:t>
              </w:r>
            </w:smartTag>
            <w:r w:rsidRPr="00733C4E">
              <w:t xml:space="preserve"> города Москвы»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</w:pPr>
            <w:r w:rsidRPr="00733C4E"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</w:p>
          <w:p w:rsidR="002D4657" w:rsidRPr="00733C4E" w:rsidRDefault="002D4657" w:rsidP="009A511B">
            <w:r>
              <w:t xml:space="preserve"> </w:t>
            </w:r>
          </w:p>
        </w:tc>
      </w:tr>
      <w:tr w:rsidR="002D4657" w:rsidRPr="00733C4E" w:rsidTr="009A511B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FF0000"/>
              </w:rPr>
            </w:pPr>
            <w:r w:rsidRPr="00733C4E">
              <w:t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округе в Департамент территориальных органов города Москвы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</w:pPr>
            <w:r w:rsidRPr="00733C4E">
              <w:t>По требованию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н</w:t>
            </w:r>
            <w:r w:rsidRPr="00997CC4">
              <w:t>ачальник отдела по организационным и кадровым вопросам</w:t>
            </w:r>
          </w:p>
        </w:tc>
      </w:tr>
      <w:tr w:rsidR="002D4657" w:rsidRPr="00733C4E" w:rsidTr="009A511B">
        <w:trPr>
          <w:trHeight w:val="8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FF0000"/>
              </w:rPr>
            </w:pPr>
            <w:r w:rsidRPr="00733C4E">
              <w:rPr>
                <w:color w:val="000000"/>
              </w:rPr>
              <w:t xml:space="preserve">Проведение инструктивного совещания по вопросу реализации Плана мероприятий по противодействию коррупции с сотрудниками органов местного самоуправления муниципального округа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FF0000"/>
              </w:rPr>
            </w:pPr>
            <w:r w:rsidRPr="00733C4E">
              <w:rPr>
                <w:color w:val="000000"/>
              </w:rPr>
              <w:t>В течение 10 дней со дня утверждения Плана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</w:p>
          <w:p w:rsidR="002D4657" w:rsidRPr="00733C4E" w:rsidRDefault="002D4657" w:rsidP="009A511B">
            <w:r>
              <w:t xml:space="preserve"> </w:t>
            </w:r>
          </w:p>
        </w:tc>
      </w:tr>
      <w:tr w:rsidR="002D4657" w:rsidRPr="00733C4E" w:rsidTr="009A511B">
        <w:trPr>
          <w:trHeight w:val="2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3C4E">
              <w:t xml:space="preserve">Организация ведения постоянного мониторинга и анализа нормативных правовых актов, касающихся деятельности аппарата Совета Депутатов и Совета Депутата муниципального округа в соответствии с их компетенцией, на предмет выявления коррупциогенных положений, а также для устранения противоречий и пробелов         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7" w:rsidRPr="00733C4E" w:rsidRDefault="002D4657" w:rsidP="009A511B">
            <w:pPr>
              <w:jc w:val="center"/>
            </w:pPr>
            <w:r w:rsidRPr="00733C4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н</w:t>
            </w:r>
            <w:r w:rsidRPr="00997CC4">
              <w:t>ачальник отдела по организационным и кадровым вопросам</w:t>
            </w:r>
          </w:p>
        </w:tc>
      </w:tr>
      <w:tr w:rsidR="002D4657" w:rsidRPr="00E57C8A" w:rsidTr="009A511B">
        <w:trPr>
          <w:trHeight w:val="615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7" w:rsidRPr="00733C4E" w:rsidRDefault="002D4657" w:rsidP="009A511B">
            <w:pPr>
              <w:ind w:right="601"/>
              <w:jc w:val="center"/>
            </w:pPr>
            <w:r w:rsidRPr="00733C4E">
              <w:rPr>
                <w:b/>
              </w:rPr>
              <w:lastRenderedPageBreak/>
              <w:t>Мероприятия по совершенствованию деятельности по размещению муниципального заказа</w:t>
            </w:r>
          </w:p>
        </w:tc>
      </w:tr>
      <w:tr w:rsidR="002D4657" w:rsidRPr="00733C4E" w:rsidTr="009A511B">
        <w:trPr>
          <w:trHeight w:val="5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contextualSpacing/>
              <w:jc w:val="both"/>
              <w:rPr>
                <w:color w:val="000000"/>
                <w:lang w:eastAsia="en-US"/>
              </w:rPr>
            </w:pPr>
            <w:r w:rsidRPr="00733C4E">
              <w:rPr>
                <w:color w:val="000000"/>
                <w:shd w:val="clear" w:color="auto" w:fill="FFFFFF"/>
                <w:lang w:eastAsia="en-US"/>
              </w:rPr>
              <w:t>Обеспечение контроля за исполнением Федерального закона от</w:t>
            </w:r>
            <w:r w:rsidRPr="00E57C8A">
              <w:rPr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color w:val="000000"/>
                <w:shd w:val="clear" w:color="auto" w:fill="FFFFFF"/>
                <w:lang w:eastAsia="en-US"/>
              </w:rPr>
              <w:t>5 апреля 2013 года                №</w:t>
            </w:r>
            <w:r w:rsidRPr="00733C4E">
              <w:rPr>
                <w:color w:val="000000"/>
                <w:shd w:val="clear" w:color="auto" w:fill="FFFFFF"/>
                <w:lang w:eastAsia="en-US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</w:p>
          <w:p w:rsidR="002D4657" w:rsidRPr="00733C4E" w:rsidRDefault="002D4657" w:rsidP="009A511B">
            <w:r>
              <w:t xml:space="preserve"> </w:t>
            </w:r>
          </w:p>
        </w:tc>
      </w:tr>
      <w:tr w:rsidR="002D4657" w:rsidRPr="00733C4E" w:rsidTr="009A511B">
        <w:trPr>
          <w:trHeight w:val="3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 xml:space="preserve"> Размещения закупки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</w:t>
            </w:r>
            <w:r>
              <w:rPr>
                <w:color w:val="000000"/>
              </w:rPr>
              <w:t>постановлением Правительства РФ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 xml:space="preserve">В течение года 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юрисконсульт - с</w:t>
            </w:r>
            <w:r w:rsidRPr="00733C4E">
              <w:t>оветник аппарата С</w:t>
            </w:r>
            <w:r>
              <w:t xml:space="preserve">Д МО Царицыно </w:t>
            </w:r>
          </w:p>
        </w:tc>
      </w:tr>
      <w:tr w:rsidR="002D4657" w:rsidRPr="00733C4E" w:rsidTr="009A511B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3.</w:t>
            </w:r>
          </w:p>
          <w:p w:rsidR="002D4657" w:rsidRPr="00733C4E" w:rsidRDefault="002D4657" w:rsidP="009A511B">
            <w:pPr>
              <w:rPr>
                <w:color w:val="000000"/>
              </w:rPr>
            </w:pPr>
          </w:p>
          <w:p w:rsidR="002D4657" w:rsidRPr="00733C4E" w:rsidRDefault="002D4657" w:rsidP="009A511B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contextualSpacing/>
              <w:jc w:val="both"/>
              <w:rPr>
                <w:color w:val="000000"/>
                <w:lang w:eastAsia="en-US"/>
              </w:rPr>
            </w:pPr>
            <w:r w:rsidRPr="00733C4E">
              <w:rPr>
                <w:color w:val="000000"/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юрисконсульт - с</w:t>
            </w:r>
            <w:r w:rsidRPr="00733C4E">
              <w:t>оветник аппарата С</w:t>
            </w:r>
            <w:r>
              <w:t xml:space="preserve">Д МО Царицыно </w:t>
            </w:r>
          </w:p>
        </w:tc>
      </w:tr>
      <w:tr w:rsidR="002D4657" w:rsidRPr="00E57C8A" w:rsidTr="009A511B">
        <w:trPr>
          <w:trHeight w:val="50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7" w:rsidRPr="00E57C8A" w:rsidRDefault="002D4657" w:rsidP="002D4657">
            <w:pPr>
              <w:numPr>
                <w:ilvl w:val="0"/>
                <w:numId w:val="1"/>
              </w:numPr>
              <w:contextualSpacing/>
              <w:jc w:val="center"/>
            </w:pPr>
            <w:r w:rsidRPr="00733C4E">
              <w:rPr>
                <w:b/>
                <w:lang w:eastAsia="en-US"/>
              </w:rPr>
              <w:t xml:space="preserve">Мероприятия по совершенствованию кадровой политики </w:t>
            </w:r>
          </w:p>
        </w:tc>
      </w:tr>
      <w:tr w:rsidR="002D4657" w:rsidRPr="00733C4E" w:rsidTr="009A511B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contextualSpacing/>
              <w:jc w:val="both"/>
              <w:rPr>
                <w:color w:val="000000"/>
                <w:lang w:eastAsia="en-US"/>
              </w:rPr>
            </w:pPr>
            <w:r w:rsidRPr="00733C4E">
              <w:rPr>
                <w:color w:val="000000"/>
                <w:lang w:eastAsia="en-US"/>
              </w:rPr>
              <w:t xml:space="preserve">Проверка соблюдения муниципальными служащими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733C4E">
                <w:rPr>
                  <w:color w:val="000000"/>
                  <w:lang w:eastAsia="en-US"/>
                </w:rPr>
                <w:t>2007 г</w:t>
              </w:r>
            </w:smartTag>
            <w:r w:rsidRPr="00733C4E">
              <w:rPr>
                <w:color w:val="000000"/>
                <w:lang w:eastAsia="en-US"/>
              </w:rPr>
              <w:t xml:space="preserve">. № 25-ФЗ «О муниципальной службе в Российской Федерации», Законом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733C4E">
                <w:rPr>
                  <w:color w:val="000000"/>
                  <w:lang w:eastAsia="en-US"/>
                </w:rPr>
                <w:t>2008 г</w:t>
              </w:r>
            </w:smartTag>
            <w:r w:rsidRPr="00733C4E">
              <w:rPr>
                <w:color w:val="000000"/>
                <w:lang w:eastAsia="en-US"/>
              </w:rPr>
              <w:t>. N 50 «О муниципальной службе в городе Москве».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н</w:t>
            </w:r>
            <w:r w:rsidRPr="00997CC4">
              <w:t>ачальник отдела по организационным и кадровым вопросам</w:t>
            </w:r>
          </w:p>
        </w:tc>
      </w:tr>
      <w:tr w:rsidR="002D4657" w:rsidRPr="00733C4E" w:rsidTr="009A511B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5244" w:type="dxa"/>
          </w:tcPr>
          <w:p w:rsidR="002D4657" w:rsidRPr="004E6B10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B10">
              <w:rPr>
                <w:color w:val="000000"/>
              </w:rPr>
              <w:t xml:space="preserve">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127" w:type="dxa"/>
          </w:tcPr>
          <w:p w:rsidR="002D4657" w:rsidRPr="004E6B10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B10">
              <w:rPr>
                <w:color w:val="000000"/>
              </w:rPr>
              <w:t xml:space="preserve">при поступлении на муниципальную службу, ежегодно до 30.04. </w:t>
            </w:r>
          </w:p>
        </w:tc>
        <w:tc>
          <w:tcPr>
            <w:tcW w:w="2126" w:type="dxa"/>
          </w:tcPr>
          <w:p w:rsidR="002D4657" w:rsidRPr="004E6B10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6B10">
              <w:rPr>
                <w:color w:val="000000"/>
              </w:rPr>
              <w:t xml:space="preserve">муниципальные служащие аппарата </w:t>
            </w:r>
          </w:p>
        </w:tc>
      </w:tr>
      <w:tr w:rsidR="002D4657" w:rsidRPr="00733C4E" w:rsidTr="009A511B">
        <w:trPr>
          <w:trHeight w:val="53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5244" w:type="dxa"/>
          </w:tcPr>
          <w:p w:rsidR="002D4657" w:rsidRPr="004E6B10" w:rsidRDefault="002D4657" w:rsidP="009A511B">
            <w:pPr>
              <w:jc w:val="both"/>
            </w:pPr>
            <w:r w:rsidRPr="004E6B10"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2127" w:type="dxa"/>
          </w:tcPr>
          <w:p w:rsidR="002D4657" w:rsidRPr="004E6B10" w:rsidRDefault="002D4657" w:rsidP="009A511B">
            <w:pPr>
              <w:jc w:val="center"/>
              <w:rPr>
                <w:rFonts w:ascii="Calibri" w:hAnsi="Calibri"/>
              </w:rPr>
            </w:pPr>
            <w:r w:rsidRPr="004E6B10">
              <w:t>постоянно</w:t>
            </w:r>
          </w:p>
        </w:tc>
        <w:tc>
          <w:tcPr>
            <w:tcW w:w="2126" w:type="dxa"/>
          </w:tcPr>
          <w:p w:rsidR="002D4657" w:rsidRPr="004E6B10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6B10">
              <w:rPr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2D4657" w:rsidRPr="00733C4E" w:rsidTr="009A511B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33C4E">
              <w:rPr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 xml:space="preserve"> Обмен информацией с правоохранительными органами о проверке лиц, претендующих на поступление на муниципальную службу в аппарат Совета депутатов муниципального округа </w:t>
            </w:r>
            <w:r>
              <w:rPr>
                <w:color w:val="000000"/>
              </w:rPr>
              <w:t>Царицыно</w:t>
            </w:r>
            <w:r w:rsidRPr="00733C4E">
              <w:rPr>
                <w:color w:val="000000"/>
              </w:rPr>
              <w:t xml:space="preserve">, на предмет наличия неснятой и непогашенной судимости (при возникновении оснований с учетом требований Федерального </w:t>
            </w:r>
            <w:r w:rsidRPr="00733C4E">
              <w:rPr>
                <w:color w:val="000000"/>
              </w:rPr>
              <w:lastRenderedPageBreak/>
              <w:t>закона от 27 июля 2006 года № 152-ФЗ «О персональных</w:t>
            </w:r>
            <w:r>
              <w:rPr>
                <w:color w:val="000000"/>
              </w:rPr>
              <w:t xml:space="preserve"> данных»)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н</w:t>
            </w:r>
            <w:r w:rsidRPr="00997CC4">
              <w:t>ачальник отдела по организационным и кадровым вопросам</w:t>
            </w:r>
          </w:p>
        </w:tc>
      </w:tr>
      <w:tr w:rsidR="002D4657" w:rsidRPr="00733C4E" w:rsidTr="009A511B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3C4E">
              <w:rPr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 xml:space="preserve"> Консультирование муниципальных служащих по разъяснению требований к служебному поведению и урегулированию конфликта интересов.</w:t>
            </w:r>
          </w:p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>Разъяснения административной и уголовной ответственности за коррупционные</w:t>
            </w:r>
            <w:r>
              <w:rPr>
                <w:color w:val="000000"/>
              </w:rPr>
              <w:t xml:space="preserve"> правонарушения и преступления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н</w:t>
            </w:r>
            <w:r w:rsidRPr="00997CC4">
              <w:t>ачальник отдела по организационным и кадровым вопросам</w:t>
            </w:r>
          </w:p>
        </w:tc>
      </w:tr>
      <w:tr w:rsidR="002D4657" w:rsidRPr="00733C4E" w:rsidTr="009A511B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33C4E">
              <w:rPr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3C4E"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t>нности в случае их несоблюдения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</w:p>
          <w:p w:rsidR="002D4657" w:rsidRPr="00733C4E" w:rsidRDefault="002D4657" w:rsidP="009A511B">
            <w:r>
              <w:t xml:space="preserve"> </w:t>
            </w:r>
          </w:p>
        </w:tc>
      </w:tr>
      <w:tr w:rsidR="002D4657" w:rsidRPr="00733C4E" w:rsidTr="009A511B">
        <w:trPr>
          <w:trHeight w:val="84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733C4E">
              <w:rPr>
                <w:color w:val="00000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3C4E"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t xml:space="preserve"> возможного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>н</w:t>
            </w:r>
            <w:r w:rsidRPr="00997CC4">
              <w:t>ачальник отдела по организационным и кадровым вопросам</w:t>
            </w:r>
          </w:p>
        </w:tc>
      </w:tr>
      <w:tr w:rsidR="002D4657" w:rsidRPr="00733C4E" w:rsidTr="009A511B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autoSpaceDE w:val="0"/>
              <w:autoSpaceDN w:val="0"/>
              <w:adjustRightInd w:val="0"/>
              <w:jc w:val="both"/>
            </w:pPr>
            <w:r w:rsidRPr="00733C4E"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В течение года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</w:p>
          <w:p w:rsidR="002D4657" w:rsidRPr="00733C4E" w:rsidRDefault="002D4657" w:rsidP="009A511B">
            <w:r>
              <w:t xml:space="preserve"> </w:t>
            </w:r>
          </w:p>
        </w:tc>
      </w:tr>
      <w:tr w:rsidR="002D4657" w:rsidRPr="00733C4E" w:rsidTr="009A511B">
        <w:trPr>
          <w:trHeight w:val="5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autoSpaceDE w:val="0"/>
              <w:autoSpaceDN w:val="0"/>
              <w:adjustRightInd w:val="0"/>
              <w:jc w:val="both"/>
            </w:pPr>
            <w:r w:rsidRPr="00733C4E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>
              <w:t>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Default="002D4657" w:rsidP="009A511B">
            <w:r>
              <w:t xml:space="preserve">руководитель </w:t>
            </w:r>
            <w:r w:rsidRPr="00997CC4">
              <w:t>аппарата СД МО Царицыно</w:t>
            </w:r>
          </w:p>
          <w:p w:rsidR="002D4657" w:rsidRPr="00733C4E" w:rsidRDefault="002D4657" w:rsidP="009A511B">
            <w:r>
              <w:t xml:space="preserve"> </w:t>
            </w:r>
          </w:p>
        </w:tc>
      </w:tr>
      <w:tr w:rsidR="002D4657" w:rsidRPr="00E57C8A" w:rsidTr="009A511B">
        <w:trPr>
          <w:trHeight w:val="33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7" w:rsidRPr="00E57C8A" w:rsidRDefault="002D4657" w:rsidP="009A511B">
            <w:pPr>
              <w:spacing w:after="200" w:line="276" w:lineRule="auto"/>
              <w:jc w:val="center"/>
            </w:pPr>
            <w:r w:rsidRPr="00733C4E">
              <w:rPr>
                <w:b/>
              </w:rPr>
              <w:t>Мероприятия по информированию жителей муниципального округа</w:t>
            </w:r>
          </w:p>
        </w:tc>
      </w:tr>
      <w:tr w:rsidR="002D4657" w:rsidRPr="00733C4E" w:rsidTr="009A511B">
        <w:trPr>
          <w:trHeight w:val="4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 xml:space="preserve"> Информирование жителей о мерах, принимаемых в муниципальном округе по противодействию коррупции, через средства массово</w:t>
            </w:r>
            <w:r>
              <w:rPr>
                <w:color w:val="000000"/>
              </w:rPr>
              <w:t>й информации и сеть «Интернет»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 xml:space="preserve">консультант </w:t>
            </w:r>
            <w:r w:rsidRPr="00D06701">
              <w:t>аппарата СД МО Царицыно</w:t>
            </w:r>
          </w:p>
        </w:tc>
      </w:tr>
      <w:tr w:rsidR="002D4657" w:rsidRPr="00733C4E" w:rsidTr="009A511B">
        <w:trPr>
          <w:trHeight w:val="4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 xml:space="preserve">Придание фактов коррупции гласности и публикация их в средствах массовой информации и на сайте муниципального округа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 xml:space="preserve">консультант </w:t>
            </w:r>
            <w:r w:rsidRPr="00D06701">
              <w:t>аппарата СД МО Царицыно</w:t>
            </w:r>
          </w:p>
        </w:tc>
      </w:tr>
      <w:tr w:rsidR="002D4657" w:rsidRPr="00733C4E" w:rsidTr="009A511B">
        <w:trPr>
          <w:trHeight w:val="4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  <w:rPr>
                <w:color w:val="000000"/>
              </w:rPr>
            </w:pPr>
            <w:r w:rsidRPr="00733C4E">
              <w:rPr>
                <w:color w:val="000000"/>
              </w:rPr>
              <w:t xml:space="preserve"> Работа с обращениями граждан с</w:t>
            </w:r>
            <w:r>
              <w:rPr>
                <w:color w:val="000000"/>
              </w:rPr>
              <w:t xml:space="preserve"> использованием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  <w:rPr>
                <w:color w:val="000000"/>
              </w:rPr>
            </w:pPr>
          </w:p>
          <w:p w:rsidR="002D4657" w:rsidRPr="00733C4E" w:rsidRDefault="002D4657" w:rsidP="009A511B">
            <w:pPr>
              <w:jc w:val="center"/>
              <w:rPr>
                <w:color w:val="000000"/>
              </w:rPr>
            </w:pPr>
            <w:r w:rsidRPr="00733C4E">
              <w:rPr>
                <w:color w:val="00000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 xml:space="preserve">консультант </w:t>
            </w:r>
            <w:r w:rsidRPr="00D06701">
              <w:t>аппарата СД МО Царицыно</w:t>
            </w:r>
          </w:p>
        </w:tc>
      </w:tr>
      <w:tr w:rsidR="002D4657" w:rsidRPr="00733C4E" w:rsidTr="009A511B">
        <w:trPr>
          <w:trHeight w:val="4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rPr>
                <w:color w:val="000000"/>
              </w:rPr>
            </w:pPr>
            <w:r w:rsidRPr="00733C4E">
              <w:rPr>
                <w:color w:val="00000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both"/>
            </w:pPr>
            <w:r w:rsidRPr="00733C4E">
              <w:t xml:space="preserve">Поддержание в актуальном состоянии раздела «Противодействие коррупции» на сайте муниципального округа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pPr>
              <w:jc w:val="center"/>
            </w:pPr>
            <w:r w:rsidRPr="00733C4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4657" w:rsidRPr="00733C4E" w:rsidRDefault="002D4657" w:rsidP="009A511B">
            <w:r>
              <w:t xml:space="preserve">консультант </w:t>
            </w:r>
            <w:r w:rsidRPr="00D06701">
              <w:t>аппарата СД МО Царицыно</w:t>
            </w:r>
          </w:p>
        </w:tc>
      </w:tr>
    </w:tbl>
    <w:p w:rsidR="002D4657" w:rsidRPr="00E57C8A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Pr="00A55F09" w:rsidRDefault="002D4657" w:rsidP="002D4657">
      <w:pPr>
        <w:jc w:val="both"/>
        <w:rPr>
          <w:b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"/>
        <w:gridCol w:w="5244"/>
        <w:gridCol w:w="2127"/>
        <w:gridCol w:w="2126"/>
      </w:tblGrid>
      <w:tr w:rsidR="002D4657" w:rsidRPr="00A55F09" w:rsidTr="009A511B">
        <w:tc>
          <w:tcPr>
            <w:tcW w:w="711" w:type="dxa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lastRenderedPageBreak/>
              <w:t>№</w:t>
            </w:r>
          </w:p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п/п</w:t>
            </w:r>
          </w:p>
        </w:tc>
        <w:tc>
          <w:tcPr>
            <w:tcW w:w="5272" w:type="dxa"/>
            <w:gridSpan w:val="2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Наименование мероприятий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Срок исполнения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Ответственные исполнители</w:t>
            </w:r>
          </w:p>
        </w:tc>
      </w:tr>
      <w:tr w:rsidR="002D4657" w:rsidRPr="00A55F09" w:rsidTr="009A511B">
        <w:tc>
          <w:tcPr>
            <w:tcW w:w="711" w:type="dxa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1</w:t>
            </w:r>
          </w:p>
        </w:tc>
        <w:tc>
          <w:tcPr>
            <w:tcW w:w="5272" w:type="dxa"/>
            <w:gridSpan w:val="2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2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3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4</w:t>
            </w:r>
          </w:p>
        </w:tc>
      </w:tr>
      <w:tr w:rsidR="002D4657" w:rsidRPr="00A55F09" w:rsidTr="009A511B">
        <w:tc>
          <w:tcPr>
            <w:tcW w:w="10236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62"/>
            </w:tblGrid>
            <w:tr w:rsidR="002D4657" w:rsidRPr="00E87508" w:rsidTr="009A511B">
              <w:trPr>
                <w:trHeight w:val="266"/>
              </w:trPr>
              <w:tc>
                <w:tcPr>
                  <w:tcW w:w="9362" w:type="dxa"/>
                </w:tcPr>
                <w:p w:rsidR="002D4657" w:rsidRPr="00E87508" w:rsidRDefault="002D4657" w:rsidP="009A51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E87508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1. Соблюдение запретов, ограничений и требований, установленных в целях противодействия коррупции</w:t>
                  </w:r>
                </w:p>
              </w:tc>
            </w:tr>
          </w:tbl>
          <w:p w:rsidR="002D4657" w:rsidRPr="00E87508" w:rsidRDefault="002D4657" w:rsidP="009A511B">
            <w:pPr>
              <w:jc w:val="center"/>
              <w:rPr>
                <w:b/>
              </w:rPr>
            </w:pP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1.1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Обеспечение контроля за соблюдением муниципальными служащими установленных запретов и ограничений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руководитель аппарата, начальник бюджетно-финансового отдела, начальник отдела по организационным и кадровым вопросам 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1.2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Обеспечение контроля за соблюдением муниципальными служащими этических норм и правил, установленных кодексом этики и служебного поведения муниципальных служащих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руководитель аппарата, начальник бюджетно-финансового отдела, начальник отдела по организационным и кадровым вопросам 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1.3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Обеспечение соблюдения ограничений, касающихся получения подарков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муниципальные служащие аппарата 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1.4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Учет выявленных фактов коррупции, сообщений о получении подарков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комиссия по </w:t>
            </w:r>
          </w:p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соблюдению требований к служебному поведению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1.5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Информирование работодателя: - о случаях склонения муниципальных служащих к совершению коррупционных нарушений; - о ставшей известной информации о случаях совершения коррупционных правонарушений другими работниками, контрагентами или иными лицами.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муниципальные служащие аппарата 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1.6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Анализ результатов проверок соблюдения лицами, замещающими муниципальные должности, муниципальными служащими ограничений, установленных законодательством;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При наличии оснований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комиссия СД МО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</w:t>
            </w:r>
            <w:r w:rsidRPr="00E87508">
              <w:rPr>
                <w:color w:val="000000"/>
              </w:rPr>
              <w:lastRenderedPageBreak/>
              <w:t xml:space="preserve">противодействии коррупции; </w:t>
            </w:r>
          </w:p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lastRenderedPageBreak/>
              <w:t xml:space="preserve">1.7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Проведение служебных проверок, в том числе по вопросам соблюдения муниципальными служащими аппарата антикоррупционного законодательства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при наличии оснований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2D4657" w:rsidRPr="00A55F09" w:rsidTr="009A511B">
        <w:tc>
          <w:tcPr>
            <w:tcW w:w="10236" w:type="dxa"/>
            <w:gridSpan w:val="5"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2. Предотвращение и урегулирование конфликта интересов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2.1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Контроль за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комиссия СД МО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коррупции;</w:t>
            </w:r>
          </w:p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2.2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Принятие мер по выявлению и устранению причин и условий, способствующих возникновению конфликта интересов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2.3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Информирование работодателя о возникновении конфликта интересов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муниципальные служащие аппарата 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2.4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Обсуждение на заседании комиссии по соблюдению требований к служебному поведению муниципальных служащих и урегулированию конфликта интересов фактов несоблюдения требований о предотвращении и (или) урегулировании конфликта интересов с информированием общественности, применением мер юридической ответственности к лицам, нарушившим требования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комиссия по соблюдению требований к служебному поведению 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lastRenderedPageBreak/>
              <w:t xml:space="preserve">2.5 </w:t>
            </w: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Ведение личных дел муниципальных служащих, в том числе осуществление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начальник отдела по организационным и кадровым вопросам</w:t>
            </w:r>
          </w:p>
        </w:tc>
      </w:tr>
      <w:tr w:rsidR="002D4657" w:rsidRPr="00A55F09" w:rsidTr="009A511B">
        <w:tc>
          <w:tcPr>
            <w:tcW w:w="711" w:type="dxa"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</w:p>
        </w:tc>
        <w:tc>
          <w:tcPr>
            <w:tcW w:w="5272" w:type="dxa"/>
            <w:gridSpan w:val="2"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</w:p>
        </w:tc>
      </w:tr>
      <w:tr w:rsidR="002D4657" w:rsidRPr="00A55F09" w:rsidTr="009A511B">
        <w:tc>
          <w:tcPr>
            <w:tcW w:w="10236" w:type="dxa"/>
            <w:gridSpan w:val="5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3.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2D4657" w:rsidRPr="00A55F09" w:rsidTr="009A511B">
        <w:tc>
          <w:tcPr>
            <w:tcW w:w="739" w:type="dxa"/>
            <w:gridSpan w:val="2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3.1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Осуществление антикоррупционной экспертизы:</w:t>
            </w:r>
          </w:p>
          <w:p w:rsidR="002D4657" w:rsidRPr="00E87508" w:rsidRDefault="002D4657" w:rsidP="009A511B">
            <w:pPr>
              <w:jc w:val="both"/>
            </w:pPr>
            <w:r w:rsidRPr="00E87508">
              <w:t>- муниципальных нормативных правовых актов Совета депутатов,</w:t>
            </w:r>
          </w:p>
          <w:p w:rsidR="002D4657" w:rsidRPr="00E87508" w:rsidRDefault="002D4657" w:rsidP="009A511B">
            <w:pPr>
              <w:jc w:val="both"/>
            </w:pPr>
            <w:r w:rsidRPr="00E87508">
              <w:t xml:space="preserve">- проектов муниципальных нормативных правовых актов Совета депутатов. 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>юрисконсульт аппарата СД МО Царицыно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3.2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>юрисконсульт аппарата СД МО Царицыно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3.3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Проведение мониторинга и совещаний с муниципальными служащими по вопросам действующего антикоррупционного законодательства, его изменений и приведение нормативных правовых актов органов местного самоуправления в соответствие с законодательством.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 руководитель аппарата СД МО Царицыно</w:t>
            </w:r>
          </w:p>
        </w:tc>
      </w:tr>
      <w:tr w:rsidR="002D4657" w:rsidRPr="00A55F09" w:rsidTr="009A511B">
        <w:trPr>
          <w:trHeight w:val="418"/>
        </w:trPr>
        <w:tc>
          <w:tcPr>
            <w:tcW w:w="739" w:type="dxa"/>
            <w:gridSpan w:val="2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3.4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депутатов.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 xml:space="preserve">юрисконсульт аппарата СД МО Царицыно </w:t>
            </w:r>
          </w:p>
        </w:tc>
      </w:tr>
      <w:tr w:rsidR="002D4657" w:rsidRPr="00A55F09" w:rsidTr="009A511B">
        <w:trPr>
          <w:trHeight w:val="541"/>
        </w:trPr>
        <w:tc>
          <w:tcPr>
            <w:tcW w:w="739" w:type="dxa"/>
            <w:gridSpan w:val="2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3.5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 мере необходимости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руководитель аппарата СД  </w:t>
            </w:r>
          </w:p>
          <w:p w:rsidR="002D4657" w:rsidRPr="00E87508" w:rsidRDefault="002D4657" w:rsidP="009A511B">
            <w:pPr>
              <w:jc w:val="both"/>
            </w:pPr>
            <w:r w:rsidRPr="00E87508">
              <w:t xml:space="preserve">   </w:t>
            </w:r>
          </w:p>
        </w:tc>
      </w:tr>
      <w:tr w:rsidR="002D4657" w:rsidRPr="00A55F09" w:rsidTr="009A511B">
        <w:tc>
          <w:tcPr>
            <w:tcW w:w="739" w:type="dxa"/>
            <w:gridSpan w:val="2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3.6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Царицыно и урегулированию конфликтов интересов  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 мере необходимости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 xml:space="preserve">руководитель аппарата СД   </w:t>
            </w:r>
          </w:p>
          <w:p w:rsidR="002D4657" w:rsidRPr="00E87508" w:rsidRDefault="002D4657" w:rsidP="009A511B">
            <w:pPr>
              <w:jc w:val="both"/>
            </w:pPr>
            <w:r w:rsidRPr="00E87508">
              <w:t xml:space="preserve">   </w:t>
            </w:r>
          </w:p>
        </w:tc>
      </w:tr>
      <w:tr w:rsidR="002D4657" w:rsidRPr="00A55F09" w:rsidTr="009A511B">
        <w:tc>
          <w:tcPr>
            <w:tcW w:w="739" w:type="dxa"/>
            <w:gridSpan w:val="2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3.7</w:t>
            </w:r>
          </w:p>
        </w:tc>
        <w:tc>
          <w:tcPr>
            <w:tcW w:w="5244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>Проведение заседаний Комиссии по противодействию коррупции муниципального округа Царицыно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 мере необходимости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комиссия по противодействию коррупции 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3.8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Представление сведений о деятельности по противодействию коррупции в Нагатинскую межрайонную прокуратуру ЮАО города Москвы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>глава муниципального округа</w:t>
            </w:r>
          </w:p>
        </w:tc>
      </w:tr>
      <w:tr w:rsidR="002D4657" w:rsidRPr="00A55F09" w:rsidTr="009A511B">
        <w:trPr>
          <w:trHeight w:val="603"/>
        </w:trPr>
        <w:tc>
          <w:tcPr>
            <w:tcW w:w="10236" w:type="dxa"/>
            <w:gridSpan w:val="5"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4. Мероприятия по совершенствованию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2D4657" w:rsidRPr="00A55F09" w:rsidTr="009A511B">
        <w:tc>
          <w:tcPr>
            <w:tcW w:w="739" w:type="dxa"/>
            <w:gridSpan w:val="2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4.1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tabs>
                <w:tab w:val="left" w:pos="3939"/>
              </w:tabs>
              <w:jc w:val="both"/>
            </w:pPr>
            <w:r w:rsidRPr="00E87508">
              <w:t>Обеспечение контроля за исполнением Федерального</w:t>
            </w:r>
            <w:r w:rsidRPr="00E87508">
              <w:rPr>
                <w:color w:val="000000"/>
                <w:shd w:val="clear" w:color="auto" w:fill="FFFFFF"/>
              </w:rPr>
              <w:t xml:space="preserve"> </w:t>
            </w:r>
            <w:r w:rsidRPr="00E87508">
              <w:rPr>
                <w:bCs/>
                <w:color w:val="000000"/>
                <w:shd w:val="clear" w:color="auto" w:fill="FFFFFF"/>
              </w:rPr>
              <w:t xml:space="preserve">закона                     </w:t>
            </w:r>
            <w:r w:rsidRPr="00E87508">
              <w:rPr>
                <w:color w:val="000000"/>
                <w:shd w:val="clear" w:color="auto" w:fill="FFFFFF"/>
              </w:rPr>
              <w:t xml:space="preserve"> </w:t>
            </w:r>
            <w:r w:rsidRPr="00E87508">
              <w:rPr>
                <w:bCs/>
                <w:color w:val="000000"/>
                <w:shd w:val="clear" w:color="auto" w:fill="FFFFFF"/>
              </w:rPr>
              <w:t xml:space="preserve">от </w:t>
            </w:r>
            <w:r w:rsidRPr="00E87508">
              <w:rPr>
                <w:color w:val="000000"/>
                <w:shd w:val="clear" w:color="auto" w:fill="FFFFFF"/>
              </w:rPr>
              <w:t>05.04.2013</w:t>
            </w:r>
            <w:r w:rsidRPr="00E87508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E87508">
              <w:rPr>
                <w:bCs/>
                <w:color w:val="000000"/>
                <w:shd w:val="clear" w:color="auto" w:fill="FFFFFF"/>
              </w:rPr>
              <w:lastRenderedPageBreak/>
              <w:t>года №44-ФЗ</w:t>
            </w:r>
            <w:r w:rsidRPr="00E87508">
              <w:rPr>
                <w:color w:val="000000"/>
                <w:shd w:val="clear" w:color="auto" w:fill="FFFFFF"/>
              </w:rPr>
              <w:t> «О </w:t>
            </w:r>
            <w:r w:rsidRPr="00E87508">
              <w:rPr>
                <w:bCs/>
                <w:color w:val="000000"/>
                <w:shd w:val="clear" w:color="auto" w:fill="FFFFFF"/>
              </w:rPr>
              <w:t>контрактной</w:t>
            </w:r>
            <w:r w:rsidRPr="00E87508">
              <w:rPr>
                <w:color w:val="000000"/>
                <w:shd w:val="clear" w:color="auto" w:fill="FFFFFF"/>
              </w:rPr>
              <w:t> </w:t>
            </w:r>
            <w:r w:rsidRPr="00E87508">
              <w:rPr>
                <w:bCs/>
                <w:color w:val="000000"/>
                <w:shd w:val="clear" w:color="auto" w:fill="FFFFFF"/>
              </w:rPr>
              <w:t>системе</w:t>
            </w:r>
            <w:r w:rsidRPr="00E87508">
              <w:rPr>
                <w:color w:val="000000"/>
                <w:shd w:val="clear" w:color="auto" w:fill="FFFFFF"/>
              </w:rPr>
              <w:t xml:space="preserve"> 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lastRenderedPageBreak/>
              <w:t>постоянно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>руководитель аппарата СД МО</w:t>
            </w:r>
          </w:p>
        </w:tc>
      </w:tr>
      <w:tr w:rsidR="002D4657" w:rsidRPr="00A55F09" w:rsidTr="009A511B">
        <w:tc>
          <w:tcPr>
            <w:tcW w:w="739" w:type="dxa"/>
            <w:gridSpan w:val="2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4.2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Обеспечение выполнения плана –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 xml:space="preserve">руководитель аппарата СД МО  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4.3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Соблюдение условий, процедур и механизмов государственных закупок в рамках федеральной контрактной системы 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>председатель (секретарь) единой комиссии по размещению муниципального заказа</w:t>
            </w:r>
          </w:p>
        </w:tc>
      </w:tr>
      <w:tr w:rsidR="002D4657" w:rsidRPr="00A55F09" w:rsidTr="009A511B">
        <w:tc>
          <w:tcPr>
            <w:tcW w:w="739" w:type="dxa"/>
            <w:gridSpan w:val="2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4.4</w:t>
            </w:r>
          </w:p>
        </w:tc>
        <w:tc>
          <w:tcPr>
            <w:tcW w:w="5244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 xml:space="preserve">руководитель аппарата СД МО  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4.5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Осуществление порядка ведения реестров муниципальных контрактов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юрисконсульт аппарата СД МО Царицыно  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4.6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  <w:rPr>
                <w:rFonts w:ascii="Calibri" w:hAnsi="Calibri"/>
                <w:lang w:eastAsia="en-US"/>
              </w:rPr>
            </w:pPr>
            <w:r w:rsidRPr="00E87508">
              <w:rPr>
                <w:lang w:eastAsia="en-US"/>
              </w:rPr>
              <w:t xml:space="preserve"> 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  <w:rPr>
                <w:lang w:eastAsia="en-US"/>
              </w:rPr>
            </w:pPr>
            <w:r w:rsidRPr="00E87508">
              <w:rPr>
                <w:lang w:eastAsia="en-US"/>
              </w:rPr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  <w:rPr>
                <w:lang w:eastAsia="en-US"/>
              </w:rPr>
            </w:pPr>
            <w:r w:rsidRPr="00E87508">
              <w:rPr>
                <w:lang w:eastAsia="en-US"/>
              </w:rPr>
              <w:t>председатель (секретарь) Единой Комиссии по размещению заказа для муниципальных нужд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4.7 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Повышение профессиональной подготовки специалистов, занятых в сфере размещения муниципального заказа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>муниципальные служащие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4.8 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Осуществление контроля за возможным участием в закупках на стороне поставщиков (подрядчиков, исполнителей) близких родственников муниципальных служащих, лиц, замещающих муниципальные должности, в целях предотвращения коррупционных рисков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 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>председатель (секретарь) единой комиссии по размещению муниципального заказа</w:t>
            </w:r>
          </w:p>
        </w:tc>
      </w:tr>
      <w:tr w:rsidR="002D4657" w:rsidRPr="00A55F09" w:rsidTr="009A511B">
        <w:tc>
          <w:tcPr>
            <w:tcW w:w="10236" w:type="dxa"/>
            <w:gridSpan w:val="5"/>
            <w:hideMark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 xml:space="preserve">5. Мероприятия по совершенствованию кадровой политики </w:t>
            </w:r>
          </w:p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t>в муниципальном округе Царицыно</w:t>
            </w:r>
          </w:p>
        </w:tc>
      </w:tr>
      <w:tr w:rsidR="002D4657" w:rsidRPr="00A55F09" w:rsidTr="009A511B">
        <w:trPr>
          <w:trHeight w:val="558"/>
        </w:trPr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5.1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 xml:space="preserve">постоянно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5.2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Обмен информацией с правоохранительными органами о проверке лиц, претендующих на поступление на муниципальную службу в муниципальный округ Царицыно, на предмет наличия неснятой и непогашенной судимости </w:t>
            </w:r>
            <w:r w:rsidRPr="00E87508">
              <w:lastRenderedPageBreak/>
              <w:t>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lastRenderedPageBreak/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руководитель аппарата, начальник отдела по организационным </w:t>
            </w:r>
            <w:r w:rsidRPr="00E87508">
              <w:rPr>
                <w:color w:val="000000"/>
              </w:rPr>
              <w:lastRenderedPageBreak/>
              <w:t>и кадровым вопросам</w:t>
            </w:r>
          </w:p>
        </w:tc>
      </w:tr>
      <w:tr w:rsidR="002D4657" w:rsidRPr="00A55F09" w:rsidTr="009A511B">
        <w:trPr>
          <w:trHeight w:val="1325"/>
        </w:trPr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lastRenderedPageBreak/>
              <w:t>5.3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5.4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Разъяснение и консультации депутатов Совета депутатов муниципального округа Царицыно по вопросам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 xml:space="preserve">юрисконсульт аппарата СД МО  </w:t>
            </w:r>
          </w:p>
          <w:p w:rsidR="002D4657" w:rsidRPr="00E87508" w:rsidRDefault="002D4657" w:rsidP="009A511B">
            <w:pPr>
              <w:jc w:val="both"/>
            </w:pPr>
            <w:r w:rsidRPr="00E87508">
              <w:t xml:space="preserve"> </w:t>
            </w:r>
          </w:p>
          <w:p w:rsidR="002D4657" w:rsidRPr="00E87508" w:rsidRDefault="002D4657" w:rsidP="009A511B">
            <w:pPr>
              <w:jc w:val="both"/>
            </w:pPr>
          </w:p>
        </w:tc>
      </w:tr>
      <w:tr w:rsidR="002D4657" w:rsidRPr="00A55F09" w:rsidTr="009A511B">
        <w:trPr>
          <w:trHeight w:val="804"/>
        </w:trPr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5.5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Оказание консультативной помощи муниципальным служащим по вопросам противодействия коррупции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>комиссия по противодействию коррупции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5.6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интересов.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 комиссия</w:t>
            </w:r>
          </w:p>
          <w:p w:rsidR="002D4657" w:rsidRPr="00E87508" w:rsidRDefault="002D4657" w:rsidP="009A511B">
            <w:pPr>
              <w:jc w:val="both"/>
            </w:pPr>
            <w:r w:rsidRPr="00E87508">
              <w:t xml:space="preserve"> по противодействию коррупции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7508">
              <w:rPr>
                <w:color w:val="000000"/>
              </w:rPr>
              <w:t>5.7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Использование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при поступлении на муниципальную службу, ежегодно до 30.04. 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87508">
              <w:rPr>
                <w:color w:val="000000"/>
              </w:rPr>
              <w:t xml:space="preserve">муниципальные служащие аппарата 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5.8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включенных в перечень, и лицами, замещающими указанные должности 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5.9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Обеспечение прохождения повышения квалификации муниципальными служащими, в должностные обязанности, которых входит участие в противодействии коррупции        </w:t>
            </w:r>
            <w:r w:rsidRPr="00E87508">
              <w:rPr>
                <w:b/>
                <w:u w:val="single"/>
              </w:rPr>
              <w:t xml:space="preserve">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E87508">
              <w:t xml:space="preserve"> в течение                 года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5.10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Проведение анализа должностных инструкций работников аппарата СД МО целью выявления положений с наличием коррупционной составляющей. 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 xml:space="preserve"> 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 xml:space="preserve">руководитель аппарата, начальник отдела по организационным </w:t>
            </w:r>
            <w:r w:rsidRPr="00E87508">
              <w:rPr>
                <w:color w:val="000000"/>
              </w:rPr>
              <w:lastRenderedPageBreak/>
              <w:t>и кадровым вопросам</w:t>
            </w:r>
          </w:p>
        </w:tc>
      </w:tr>
      <w:tr w:rsidR="002D4657" w:rsidRPr="00A55F09" w:rsidTr="009A511B">
        <w:tc>
          <w:tcPr>
            <w:tcW w:w="10236" w:type="dxa"/>
            <w:gridSpan w:val="5"/>
          </w:tcPr>
          <w:p w:rsidR="002D4657" w:rsidRPr="00E87508" w:rsidRDefault="002D4657" w:rsidP="009A511B">
            <w:pPr>
              <w:jc w:val="center"/>
              <w:rPr>
                <w:b/>
              </w:rPr>
            </w:pPr>
            <w:r w:rsidRPr="00E87508">
              <w:rPr>
                <w:b/>
              </w:rPr>
              <w:lastRenderedPageBreak/>
              <w:t>6. Мероприятия по информированию жителей муниципального округа Царицыно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6.1</w:t>
            </w:r>
          </w:p>
        </w:tc>
        <w:tc>
          <w:tcPr>
            <w:tcW w:w="5244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>Придание фактов коррупции гласности и публикации их в СМИ и на сайте муниципального округа Царицыно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 xml:space="preserve">постоянно 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глава МО  </w:t>
            </w:r>
          </w:p>
          <w:p w:rsidR="002D4657" w:rsidRPr="00E87508" w:rsidRDefault="002D4657" w:rsidP="009A511B">
            <w:pPr>
              <w:jc w:val="both"/>
            </w:pPr>
            <w:r w:rsidRPr="00E87508">
              <w:t xml:space="preserve">руководитель аппарата СД МО 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6.2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2127" w:type="dxa"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</w:tcPr>
          <w:p w:rsidR="002D4657" w:rsidRPr="00E87508" w:rsidRDefault="002D4657" w:rsidP="009A511B">
            <w:pPr>
              <w:jc w:val="both"/>
            </w:pPr>
            <w:r w:rsidRPr="00E87508">
              <w:t>руководитель аппарата СД МО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6.3</w:t>
            </w:r>
          </w:p>
        </w:tc>
        <w:tc>
          <w:tcPr>
            <w:tcW w:w="5244" w:type="dxa"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Ведение раздела «Противодействие коррупции» на официальном сайте аппарата СД МО Царицыно  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 xml:space="preserve">постоянно 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7508">
              <w:rPr>
                <w:color w:val="000000"/>
              </w:rPr>
              <w:t>руководитель аппарата, начальник отдела по организационным и кадровым вопросам</w:t>
            </w:r>
          </w:p>
        </w:tc>
      </w:tr>
      <w:tr w:rsidR="002D4657" w:rsidRPr="00A55F09" w:rsidTr="009A511B">
        <w:tc>
          <w:tcPr>
            <w:tcW w:w="739" w:type="dxa"/>
            <w:gridSpan w:val="2"/>
          </w:tcPr>
          <w:p w:rsidR="002D4657" w:rsidRPr="00E87508" w:rsidRDefault="002D4657" w:rsidP="009A511B">
            <w:pPr>
              <w:jc w:val="center"/>
            </w:pPr>
            <w:r w:rsidRPr="00E87508">
              <w:t>6.4</w:t>
            </w:r>
          </w:p>
        </w:tc>
        <w:tc>
          <w:tcPr>
            <w:tcW w:w="5244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2127" w:type="dxa"/>
            <w:hideMark/>
          </w:tcPr>
          <w:p w:rsidR="002D4657" w:rsidRPr="00E87508" w:rsidRDefault="002D4657" w:rsidP="009A511B">
            <w:pPr>
              <w:jc w:val="center"/>
            </w:pPr>
            <w:r w:rsidRPr="00E87508">
              <w:t>постоянно</w:t>
            </w:r>
          </w:p>
        </w:tc>
        <w:tc>
          <w:tcPr>
            <w:tcW w:w="2126" w:type="dxa"/>
            <w:hideMark/>
          </w:tcPr>
          <w:p w:rsidR="002D4657" w:rsidRPr="00E87508" w:rsidRDefault="002D4657" w:rsidP="009A511B">
            <w:pPr>
              <w:jc w:val="both"/>
            </w:pPr>
            <w:r w:rsidRPr="00E87508">
              <w:t xml:space="preserve">глава МО  </w:t>
            </w:r>
          </w:p>
          <w:p w:rsidR="002D4657" w:rsidRPr="00E87508" w:rsidRDefault="002D4657" w:rsidP="009A511B">
            <w:pPr>
              <w:jc w:val="both"/>
            </w:pPr>
            <w:r w:rsidRPr="00E87508">
              <w:t xml:space="preserve">руководитель аппарата СД МО   </w:t>
            </w:r>
          </w:p>
        </w:tc>
      </w:tr>
    </w:tbl>
    <w:p w:rsidR="002D4657" w:rsidRPr="00A55F09" w:rsidRDefault="002D4657" w:rsidP="002D4657">
      <w:pPr>
        <w:jc w:val="both"/>
        <w:rPr>
          <w:b/>
          <w:sz w:val="28"/>
          <w:szCs w:val="28"/>
        </w:rPr>
      </w:pPr>
    </w:p>
    <w:p w:rsidR="002D4657" w:rsidRPr="00A55F09" w:rsidRDefault="002D4657" w:rsidP="002D4657">
      <w:pPr>
        <w:jc w:val="both"/>
        <w:rPr>
          <w:b/>
          <w:sz w:val="28"/>
          <w:szCs w:val="28"/>
        </w:rPr>
      </w:pPr>
    </w:p>
    <w:p w:rsidR="002D4657" w:rsidRPr="00A90A4B" w:rsidRDefault="002D4657" w:rsidP="002D4657">
      <w:pPr>
        <w:jc w:val="both"/>
        <w:rPr>
          <w:b/>
        </w:rPr>
      </w:pPr>
      <w:r w:rsidRPr="00A90A4B">
        <w:rPr>
          <w:b/>
        </w:rPr>
        <w:t>Глава муниципального округа Царицыно                                     Д.В. Хлестов</w:t>
      </w:r>
    </w:p>
    <w:p w:rsidR="002D4657" w:rsidRPr="00E57C8A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2D4657" w:rsidRDefault="002D4657" w:rsidP="002D4657">
      <w:pPr>
        <w:jc w:val="center"/>
        <w:rPr>
          <w:b/>
          <w:bCs/>
          <w:sz w:val="28"/>
          <w:szCs w:val="28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E3" w:rsidRDefault="00294BE3" w:rsidP="00285CBF">
      <w:r>
        <w:separator/>
      </w:r>
    </w:p>
  </w:endnote>
  <w:endnote w:type="continuationSeparator" w:id="0">
    <w:p w:rsidR="00294BE3" w:rsidRDefault="00294BE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E3" w:rsidRDefault="00294BE3" w:rsidP="00285CBF">
      <w:r>
        <w:separator/>
      </w:r>
    </w:p>
  </w:footnote>
  <w:footnote w:type="continuationSeparator" w:id="0">
    <w:p w:rsidR="00294BE3" w:rsidRDefault="00294BE3" w:rsidP="0028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4BE3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D4657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C1AB-1F2E-40E2-8A09-06A99079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2020-12-16T13:40:00Z</dcterms:modified>
</cp:coreProperties>
</file>