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E25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333C" w:rsidRPr="0028333C" w:rsidRDefault="0028333C" w:rsidP="0028333C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Определить, что прием предложений граждан по проекту решения осуществляется по адресу: 115516, г. Москва, Веселая, д.31А, с 15 апреля 2016 года по 16 мая 2016 года (до 15.00).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руководитель аппарата Совета депутатов муниципального округа Царицыно Алпеева Валентина Дмитриевна                   тел:  8-495-325-46-26, адресный электронной почты: </w:t>
      </w:r>
      <w:hyperlink r:id="rId8" w:history="1"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mcaric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mos</w:t>
        </w:r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28333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33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3. Назначить  публичные слушания по проекту решения  на 16 мая  2016 года  с  16.00 до 17.00 по адресу: 115516, г. Москва ул. Веселая, д. 31А,             </w:t>
      </w:r>
      <w:proofErr w:type="spellStart"/>
      <w:r w:rsidRPr="0028333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28333C">
        <w:rPr>
          <w:rFonts w:ascii="Times New Roman" w:eastAsia="Times New Roman" w:hAnsi="Times New Roman" w:cs="Times New Roman"/>
          <w:sz w:val="28"/>
          <w:szCs w:val="28"/>
        </w:rPr>
        <w:t>. 122.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5. Опубликовать в газете «Царицынский вестник» и разместить на официальном сайте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округа Царицыно в информационно-телекоммуникационной сети Интернет: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Настоящее решение;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муниципального округа Царицыно, утвержденный решением Совета депутатов муниципального округа Царицыно от 9 октября  2014 года №ЦА-01-05-13/04;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Порядок организации и проведения публичных слушаний в муниципальном округе Царицыно в городе Москве, утвержденный решением Совета депутатов муниципального округа Царицыно от 12 сентября 2013 года № МЦА-03-13/12.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депутатов муниципального округа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__ ____________ 2016 года №_____________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33C" w:rsidRPr="0028333C" w:rsidRDefault="0028333C" w:rsidP="0028333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  <w:proofErr w:type="gramStart"/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округа Царицыно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федеральными законами от 6 октября 2003 года № 131-ФЗ «Об общих принципах организации местного самоуправления в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Царицыно решил: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округа Царицыно следующие изменения и дополнения: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1) подпункт «б» подпункта 17 части 2 статьи 3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2) подпункт 5 пункта 2 статьи 6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3) статью 8 дополнить пунктом 9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«9. Депутат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4) статью 11 дополнить пунктом 7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«3. Глава муниципального округа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5) статью 13 дополнить пунктом 5 следующего содержания: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6) в статье 15: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6.1) подпункт «б» пункта 15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б)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</w:t>
      </w:r>
      <w:proofErr w:type="gramStart"/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6.2) пункт 21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«21) организация дополнительного профессионального образования муниципальных служащих, </w:t>
      </w:r>
      <w:r w:rsidRPr="0028333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7) в пункте 5 статьи 18 слова «(государственной службы)» исключить;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8) статью 34 изложить в следующей редакции: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8333C">
        <w:rPr>
          <w:rFonts w:ascii="Times New Roman" w:eastAsia="Times New Roman" w:hAnsi="Times New Roman" w:cs="Times New Roman"/>
          <w:bCs/>
          <w:sz w:val="28"/>
          <w:szCs w:val="28"/>
        </w:rPr>
        <w:t>Статья 34. Опрос граждан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9) в пункте 4 статьи 38 слова «затрат на их содержание» заменить словами «расходов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 на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оплату </w:t>
      </w:r>
      <w:r w:rsidRPr="0028333C">
        <w:rPr>
          <w:rFonts w:ascii="Times New Roman" w:eastAsia="MS Minngs" w:hAnsi="Times New Roman" w:cs="Times New Roman"/>
          <w:sz w:val="28"/>
          <w:szCs w:val="28"/>
        </w:rPr>
        <w:t xml:space="preserve">их </w:t>
      </w:r>
      <w:r w:rsidRPr="0028333C">
        <w:rPr>
          <w:rFonts w:ascii="Times New Roman" w:eastAsia="Times New Roman" w:hAnsi="Times New Roman" w:cs="Times New Roman"/>
          <w:sz w:val="28"/>
          <w:szCs w:val="28"/>
        </w:rPr>
        <w:t>труда».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3. Настоящее решение после его государственной регистрации опубликовать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28333C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2833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Козлова Виктора Сергеевича</w:t>
      </w:r>
      <w:r w:rsidRPr="0028333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О.И. Харченко                                                     </w:t>
      </w:r>
    </w:p>
    <w:p w:rsidR="0028333C" w:rsidRPr="0028333C" w:rsidRDefault="0028333C" w:rsidP="0028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E25F5" w:rsidRPr="0028333C" w:rsidRDefault="004E25F5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2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 решению Совета депутатов муниципального округа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Царицыно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8333C" w:rsidRPr="0028333C" w:rsidRDefault="0028333C" w:rsidP="0028333C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14 апреля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2016 года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x-none"/>
        </w:rPr>
        <w:t>ЦА-01-05-06/03</w:t>
      </w:r>
    </w:p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Руководитель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Козлов Виктор Сергеевич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глава МО, депутат Совета депутатов    </w:t>
            </w:r>
            <w:proofErr w:type="gramStart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</w:t>
            </w:r>
          </w:p>
        </w:tc>
      </w:tr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Заместитель руководителя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Буртник Степан Иванович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депутат</w:t>
            </w:r>
            <w:bookmarkStart w:id="0" w:name="_GoBack"/>
            <w:bookmarkEnd w:id="0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Совета депутатов </w:t>
            </w:r>
            <w:proofErr w:type="gramStart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округа Царицыно</w:t>
            </w:r>
          </w:p>
        </w:tc>
      </w:tr>
      <w:tr w:rsidR="004E3F51" w:rsidRPr="004E3F51" w:rsidTr="004E3F51">
        <w:trPr>
          <w:trHeight w:val="2513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Члены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Лаврентьева Ольга Олеговна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Перец Алексей Вячеславович</w:t>
            </w: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1" w:rsidRPr="004E3F51" w:rsidRDefault="004E3F51" w:rsidP="004E3F5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</w:t>
            </w:r>
            <w:proofErr w:type="gramStart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Царицыно;</w:t>
            </w: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депутат Совета депутатов </w:t>
            </w:r>
            <w:proofErr w:type="gramStart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округа Царицыно</w:t>
            </w:r>
          </w:p>
        </w:tc>
      </w:tr>
      <w:tr w:rsidR="004E3F51" w:rsidRPr="004E3F51" w:rsidTr="004E3F5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  <w:p w:rsidR="004E3F51" w:rsidRPr="004E3F51" w:rsidRDefault="004E3F51" w:rsidP="004E3F5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Вандышев Н.И.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51" w:rsidRPr="004E3F51" w:rsidRDefault="004E3F51" w:rsidP="004E3F5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4E3F51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юрисконсульт - консультант аппарата Совета депутатов муниципального округа  Царицыно</w:t>
            </w:r>
          </w:p>
        </w:tc>
      </w:tr>
    </w:tbl>
    <w:p w:rsidR="0028333C" w:rsidRDefault="0028333C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F51" w:rsidRPr="0028333C" w:rsidRDefault="004E3F51" w:rsidP="00283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 Совета</w:t>
      </w:r>
    </w:p>
    <w:p w:rsidR="0028333C" w:rsidRPr="0028333C" w:rsidRDefault="0028333C" w:rsidP="002833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 муниципального округа Царицыно</w:t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333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О.И. Харченко                                                     </w:t>
      </w:r>
    </w:p>
    <w:p w:rsidR="00C64125" w:rsidRPr="00C64125" w:rsidRDefault="00C64125" w:rsidP="00C641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4125" w:rsidRPr="00C64125" w:rsidRDefault="00C64125" w:rsidP="00C64125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C64125" w:rsidRPr="00C64125" w:rsidSect="004E25F5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33" w:rsidRDefault="00A43733" w:rsidP="0007006C">
      <w:pPr>
        <w:spacing w:after="0" w:line="240" w:lineRule="auto"/>
      </w:pPr>
      <w:r>
        <w:separator/>
      </w:r>
    </w:p>
  </w:endnote>
  <w:endnote w:type="continuationSeparator" w:id="0">
    <w:p w:rsidR="00A43733" w:rsidRDefault="00A4373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33" w:rsidRDefault="00A43733" w:rsidP="0007006C">
      <w:pPr>
        <w:spacing w:after="0" w:line="240" w:lineRule="auto"/>
      </w:pPr>
      <w:r>
        <w:separator/>
      </w:r>
    </w:p>
  </w:footnote>
  <w:footnote w:type="continuationSeparator" w:id="0">
    <w:p w:rsidR="00A43733" w:rsidRDefault="00A43733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494E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284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33C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5F5"/>
    <w:rsid w:val="004E29F2"/>
    <w:rsid w:val="004E38F3"/>
    <w:rsid w:val="004E3AAC"/>
    <w:rsid w:val="004E3D41"/>
    <w:rsid w:val="004E3F5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33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05CD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E3F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70626-2159-47D9-9493-31A198D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38</cp:revision>
  <cp:lastPrinted>2013-11-18T09:58:00Z</cp:lastPrinted>
  <dcterms:created xsi:type="dcterms:W3CDTF">2013-10-11T06:16:00Z</dcterms:created>
  <dcterms:modified xsi:type="dcterms:W3CDTF">2016-04-15T06:53:00Z</dcterms:modified>
</cp:coreProperties>
</file>