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D0" w:rsidRDefault="008F2AD0" w:rsidP="0007006C">
      <w:pPr>
        <w:pStyle w:val="2"/>
        <w:contextualSpacing/>
        <w:jc w:val="center"/>
        <w:rPr>
          <w:sz w:val="32"/>
          <w:szCs w:val="32"/>
        </w:rPr>
      </w:pPr>
    </w:p>
    <w:p w:rsidR="008F2AD0" w:rsidRDefault="008F2AD0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bookmarkStart w:id="0" w:name="_GoBack"/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997E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F2AD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64125" w:rsidRPr="00C64125" w:rsidRDefault="00C64125" w:rsidP="00C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D0" w:rsidRPr="008F2AD0" w:rsidRDefault="008F2AD0" w:rsidP="008F2AD0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О проекте решения Совета депутатов муниципального округа Царицыно                   «Об исполнении бюджета  муниципального округа Царицыно за 2015 год»</w:t>
      </w:r>
    </w:p>
    <w:bookmarkEnd w:id="0"/>
    <w:p w:rsidR="008F2AD0" w:rsidRPr="008F2AD0" w:rsidRDefault="008F2AD0" w:rsidP="008F2AD0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  </w:t>
      </w:r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с  пунктом 2 части 10 статьи  35 </w:t>
      </w: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 в Российской Федерации», статьей 12 Закона города Москвы от 6 октября 2002 года № 56  «Об организации местного самоуправления в городе Москве», Уставом муниципального округа Царицыно, Положением о бюджетном процессе  в муниципальном округе Царицыно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8F2AD0" w:rsidRPr="008F2AD0" w:rsidRDefault="008F2AD0" w:rsidP="008F2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8F2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Принять за основу проект решения Совета депутатов муниципального округа Царицыно «Об исполнении бюджета муниципального округа Царицыно за 2015 год»  (далее – проект решения) (приложение). </w:t>
      </w:r>
    </w:p>
    <w:p w:rsidR="008F2AD0" w:rsidRPr="008F2AD0" w:rsidRDefault="008F2AD0" w:rsidP="008F2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sz w:val="28"/>
          <w:szCs w:val="28"/>
        </w:rPr>
        <w:lastRenderedPageBreak/>
        <w:t>2. Опубликовать настоящее решение в газете «Царицынский вестник»  и разместить на официальном сайте муниципального округа Царицыно в информационно-телекоммуникационной сети Интернет.</w:t>
      </w:r>
    </w:p>
    <w:p w:rsidR="008F2AD0" w:rsidRPr="008F2AD0" w:rsidRDefault="008F2AD0" w:rsidP="008F2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F2AD0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  за выполнением настоящего решения возложить на главу муниципального округа Царицыно  В.С. Козлова.  </w:t>
      </w:r>
    </w:p>
    <w:p w:rsidR="008F2AD0" w:rsidRPr="008F2AD0" w:rsidRDefault="008F2AD0" w:rsidP="008F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депутатов  муниципального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округа Царицыно</w:t>
      </w: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О.И. Харченко 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A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 Совета депутатов муниципального         округа Царицыно   от 14.04.2016 г. №ЦА-01-05-06/04</w:t>
      </w:r>
    </w:p>
    <w:p w:rsidR="008F2AD0" w:rsidRDefault="008F2AD0" w:rsidP="008F2AD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2AD0" w:rsidRPr="008F2AD0" w:rsidRDefault="008F2AD0" w:rsidP="008F2AD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2AD0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8F2AD0" w:rsidRPr="008F2AD0" w:rsidRDefault="008F2AD0" w:rsidP="008F2AD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8F2AD0" w:rsidRPr="008F2AD0" w:rsidRDefault="008F2AD0" w:rsidP="008F2AD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2AD0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8F2AD0" w:rsidRPr="008F2AD0" w:rsidRDefault="008F2AD0" w:rsidP="008F2A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2AD0" w:rsidRPr="008F2AD0" w:rsidRDefault="008F2AD0" w:rsidP="008F2AD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F2AD0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исполнении бюджета муниципального округа Царицыно за 2015 год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264.2, 264.4-264.6 Бюджетного кодекса Российской Федерации, статьей 38 Устава муниципального округа Царицыно, Положением о бюджетном процессе в муниципальном округа Царицыно, с учетом результатов публичных слушаний и результатов внешней проверки отчета об исполнении бюджета муниципального округа Царицыно за 2015 год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отчет об исполнении бюджета муниципального округа Царицыно за 2015 год (далее – местный бюджет) по доходам в сумме    21342,4 тыс. р</w:t>
      </w:r>
      <w:r w:rsidRPr="008F2A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уб.</w:t>
      </w: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>,  по расходам в сумме 18429,7</w:t>
      </w:r>
      <w:r w:rsidRPr="008F2A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руб.,</w:t>
      </w: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превышением доходов над  расходами (профицит местного бюджета) в сумме 2912,7 тыс. руб.</w:t>
      </w: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2. Утвердить исполнение местного бюджета по следующим показателям: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доходам местного бюджета по кодам классификации доходов бюджетов (приложение №1);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расходам местного бюджета по разделам и подразделам классификации расходов бюджетов (приложение №2);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расходам местного бюджета по ведомственной структуре расходов бюджета (приложение №3).</w:t>
      </w:r>
    </w:p>
    <w:p w:rsidR="008F2AD0" w:rsidRPr="008F2AD0" w:rsidRDefault="008F2AD0" w:rsidP="008F2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8F2A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выполнением настоящего решения возложить на главу муниципального округа Царицыно  В.С. Козлова.  </w:t>
      </w:r>
    </w:p>
    <w:p w:rsid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депутатов  муниципального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округа Царицыно</w:t>
      </w: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О.И. Харченко  </w:t>
      </w:r>
    </w:p>
    <w:p w:rsid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проекту решения Совета депутатов муниципального  округа Царицыно   </w:t>
      </w:r>
    </w:p>
    <w:p w:rsidR="008F2AD0" w:rsidRPr="008F2AD0" w:rsidRDefault="008F2AD0" w:rsidP="008F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AD0" w:rsidRPr="008F2AD0" w:rsidRDefault="008F2AD0" w:rsidP="008F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доходов местного бюджета </w:t>
      </w:r>
    </w:p>
    <w:p w:rsidR="008F2AD0" w:rsidRPr="008F2AD0" w:rsidRDefault="008F2AD0" w:rsidP="008F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 Царицыно  за  2015 год</w:t>
      </w:r>
    </w:p>
    <w:p w:rsidR="008F2AD0" w:rsidRPr="008F2AD0" w:rsidRDefault="008F2AD0" w:rsidP="008F2AD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8F2AD0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33" w:type="dxa"/>
        <w:jc w:val="center"/>
        <w:tblLook w:val="04A0" w:firstRow="1" w:lastRow="0" w:firstColumn="1" w:lastColumn="0" w:noHBand="0" w:noVBand="1"/>
      </w:tblPr>
      <w:tblGrid>
        <w:gridCol w:w="3633"/>
        <w:gridCol w:w="1187"/>
        <w:gridCol w:w="932"/>
        <w:gridCol w:w="932"/>
        <w:gridCol w:w="932"/>
        <w:gridCol w:w="783"/>
        <w:gridCol w:w="1134"/>
      </w:tblGrid>
      <w:tr w:rsidR="008F2AD0" w:rsidRPr="008F2AD0" w:rsidTr="00493293">
        <w:trPr>
          <w:trHeight w:val="246"/>
          <w:jc w:val="center"/>
        </w:trPr>
        <w:tc>
          <w:tcPr>
            <w:tcW w:w="3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476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Факт. испол.</w:t>
            </w:r>
          </w:p>
        </w:tc>
      </w:tr>
      <w:tr w:rsidR="008F2AD0" w:rsidRPr="008F2AD0" w:rsidTr="00493293">
        <w:trPr>
          <w:trHeight w:val="235"/>
          <w:jc w:val="center"/>
        </w:trPr>
        <w:tc>
          <w:tcPr>
            <w:tcW w:w="3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тыс. руб.</w:t>
            </w:r>
          </w:p>
        </w:tc>
      </w:tr>
      <w:tr w:rsidR="008F2AD0" w:rsidRPr="008F2AD0" w:rsidTr="00493293">
        <w:trPr>
          <w:trHeight w:val="378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18702,4</w:t>
            </w:r>
          </w:p>
        </w:tc>
      </w:tr>
      <w:tr w:rsidR="008F2AD0" w:rsidRPr="008F2AD0" w:rsidTr="00493293">
        <w:trPr>
          <w:trHeight w:val="375"/>
          <w:jc w:val="center"/>
        </w:trPr>
        <w:tc>
          <w:tcPr>
            <w:tcW w:w="363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AD0" w:rsidRPr="008F2AD0" w:rsidTr="00493293">
        <w:trPr>
          <w:trHeight w:val="264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1 01 00000 00 0000 000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18702,4</w:t>
            </w:r>
          </w:p>
        </w:tc>
      </w:tr>
      <w:tr w:rsidR="008F2AD0" w:rsidRPr="008F2AD0" w:rsidTr="00493293">
        <w:trPr>
          <w:trHeight w:val="264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из них: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AD0" w:rsidRPr="008F2AD0" w:rsidTr="00493293">
        <w:trPr>
          <w:trHeight w:val="581"/>
          <w:jc w:val="center"/>
        </w:trPr>
        <w:tc>
          <w:tcPr>
            <w:tcW w:w="3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1 01 0200001 0000 110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18702,4</w:t>
            </w:r>
          </w:p>
        </w:tc>
      </w:tr>
      <w:tr w:rsidR="008F2AD0" w:rsidRPr="008F2AD0" w:rsidTr="00493293">
        <w:trPr>
          <w:trHeight w:val="285"/>
          <w:jc w:val="center"/>
        </w:trPr>
        <w:tc>
          <w:tcPr>
            <w:tcW w:w="363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F2AD0" w:rsidRPr="008F2AD0" w:rsidTr="00493293">
        <w:trPr>
          <w:trHeight w:val="1620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1 01 0201001 0000 110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18035,1</w:t>
            </w:r>
          </w:p>
        </w:tc>
      </w:tr>
      <w:tr w:rsidR="008F2AD0" w:rsidRPr="008F2AD0" w:rsidTr="00493293">
        <w:trPr>
          <w:trHeight w:val="2160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1 01 0202001 0000 110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119,9</w:t>
            </w:r>
          </w:p>
        </w:tc>
      </w:tr>
      <w:tr w:rsidR="008F2AD0" w:rsidRPr="008F2AD0" w:rsidTr="00493293">
        <w:trPr>
          <w:trHeight w:val="1170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1 01 0203001 0000 110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ст.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548,2</w:t>
            </w:r>
          </w:p>
        </w:tc>
      </w:tr>
      <w:tr w:rsidR="008F2AD0" w:rsidRPr="008F2AD0" w:rsidTr="00493293">
        <w:trPr>
          <w:trHeight w:val="917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2 02 0000000 0000 000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БЕЗВОЗМЕЗДНОЕ ПОСТУПЛЕНИЕ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2640,0</w:t>
            </w:r>
          </w:p>
        </w:tc>
      </w:tr>
      <w:tr w:rsidR="008F2AD0" w:rsidRPr="008F2AD0" w:rsidTr="00493293">
        <w:trPr>
          <w:trHeight w:val="735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2 02 0000000 0000 151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2640,0</w:t>
            </w:r>
          </w:p>
        </w:tc>
      </w:tr>
      <w:tr w:rsidR="008F2AD0" w:rsidRPr="008F2AD0" w:rsidTr="00493293">
        <w:trPr>
          <w:trHeight w:val="1170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2 02 0499903 0000 151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передаваемые бюджетам внутригородских муниципальных образований федерального значения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2640,0</w:t>
            </w:r>
          </w:p>
        </w:tc>
      </w:tr>
      <w:tr w:rsidR="008F2AD0" w:rsidRPr="008F2AD0" w:rsidTr="00493293">
        <w:trPr>
          <w:trHeight w:val="276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ИТОГО ДОХОДОВ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21342,4</w:t>
            </w:r>
          </w:p>
        </w:tc>
      </w:tr>
    </w:tbl>
    <w:p w:rsidR="008F2AD0" w:rsidRPr="008F2AD0" w:rsidRDefault="008F2AD0" w:rsidP="008F2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AD0" w:rsidRPr="008F2AD0" w:rsidRDefault="008F2AD0" w:rsidP="008F2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sz w:val="24"/>
          <w:szCs w:val="24"/>
        </w:rPr>
        <w:t>депутатов  муниципального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sz w:val="24"/>
          <w:szCs w:val="24"/>
        </w:rPr>
        <w:t>округа Царицыно</w:t>
      </w:r>
      <w:r w:rsidRPr="008F2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2A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О.И. Харченко  </w:t>
      </w:r>
    </w:p>
    <w:p w:rsidR="008F2AD0" w:rsidRPr="008F2AD0" w:rsidRDefault="008F2AD0" w:rsidP="008F2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2A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</w:t>
      </w:r>
    </w:p>
    <w:p w:rsidR="008F2AD0" w:rsidRPr="008F2AD0" w:rsidRDefault="008F2AD0" w:rsidP="008F2AD0">
      <w:pPr>
        <w:rPr>
          <w:rFonts w:ascii="Times New Roman" w:eastAsia="Times New Roman" w:hAnsi="Times New Roman" w:cs="Times New Roman"/>
          <w:b/>
        </w:rPr>
      </w:pP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2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проекту решения Совета депутатов муниципального  округа Царицыно   </w:t>
      </w:r>
    </w:p>
    <w:p w:rsidR="008F2AD0" w:rsidRPr="008F2AD0" w:rsidRDefault="008F2AD0" w:rsidP="008F2A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2A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 расходов местного бюджета муниципального округа Царицыно</w:t>
      </w:r>
    </w:p>
    <w:p w:rsidR="008F2AD0" w:rsidRPr="008F2AD0" w:rsidRDefault="008F2AD0" w:rsidP="008F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2015 год </w:t>
      </w:r>
      <w:r w:rsidRPr="008F2AD0">
        <w:rPr>
          <w:rFonts w:ascii="Times New Roman" w:eastAsia="Times New Roman" w:hAnsi="Times New Roman" w:cs="Times New Roman"/>
          <w:b/>
          <w:bCs/>
          <w:sz w:val="24"/>
          <w:szCs w:val="15"/>
        </w:rPr>
        <w:t>по разделам функциональной классификации</w:t>
      </w: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1"/>
        <w:gridCol w:w="942"/>
        <w:gridCol w:w="851"/>
        <w:gridCol w:w="709"/>
        <w:gridCol w:w="1275"/>
      </w:tblGrid>
      <w:tr w:rsidR="008F2AD0" w:rsidRPr="008F2AD0" w:rsidTr="00493293">
        <w:trPr>
          <w:trHeight w:val="769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Сумма факт. </w:t>
            </w: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исполн.</w:t>
            </w:r>
          </w:p>
        </w:tc>
      </w:tr>
      <w:tr w:rsidR="008F2AD0" w:rsidRPr="008F2AD0" w:rsidTr="00493293">
        <w:trPr>
          <w:trHeight w:val="136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14331,9</w:t>
            </w:r>
          </w:p>
        </w:tc>
      </w:tr>
      <w:tr w:rsidR="008F2AD0" w:rsidRPr="008F2AD0" w:rsidTr="00493293">
        <w:trPr>
          <w:trHeight w:val="517"/>
        </w:trPr>
        <w:tc>
          <w:tcPr>
            <w:tcW w:w="6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2713,0</w:t>
            </w:r>
          </w:p>
        </w:tc>
      </w:tr>
      <w:tr w:rsidR="008F2AD0" w:rsidRPr="008F2AD0" w:rsidTr="00493293">
        <w:trPr>
          <w:trHeight w:val="301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63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308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8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F2AD0" w:rsidRPr="008F2AD0" w:rsidTr="00493293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10932,4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6942,2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1894,6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263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136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109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2206,2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2117,8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70,4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263"/>
        </w:trPr>
        <w:tc>
          <w:tcPr>
            <w:tcW w:w="6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8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8726,2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4824,4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1824,2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263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144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353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353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8F2AD0">
        <w:trPr>
          <w:trHeight w:val="234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318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318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318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170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8F2AD0">
        <w:trPr>
          <w:trHeight w:val="282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8F2AD0">
        <w:trPr>
          <w:trHeight w:val="105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8F2AD0">
        <w:trPr>
          <w:trHeight w:val="239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493293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493293">
        <w:trPr>
          <w:trHeight w:val="21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1109,7</w:t>
            </w:r>
          </w:p>
        </w:tc>
      </w:tr>
      <w:tr w:rsidR="008F2AD0" w:rsidRPr="008F2AD0" w:rsidTr="008F2AD0">
        <w:trPr>
          <w:trHeight w:val="196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84,9</w:t>
            </w:r>
          </w:p>
        </w:tc>
      </w:tr>
      <w:tr w:rsidR="008F2AD0" w:rsidRPr="008F2AD0" w:rsidTr="00493293">
        <w:trPr>
          <w:trHeight w:val="321"/>
        </w:trPr>
        <w:tc>
          <w:tcPr>
            <w:tcW w:w="6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261"/>
        </w:trPr>
        <w:tc>
          <w:tcPr>
            <w:tcW w:w="6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8F2AD0">
        <w:trPr>
          <w:trHeight w:val="14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8F2AD0">
        <w:trPr>
          <w:trHeight w:val="202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tabs>
                <w:tab w:val="left" w:pos="360"/>
                <w:tab w:val="center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99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18429,7</w:t>
            </w:r>
          </w:p>
        </w:tc>
      </w:tr>
    </w:tbl>
    <w:p w:rsidR="008F2AD0" w:rsidRPr="008F2AD0" w:rsidRDefault="008F2AD0" w:rsidP="008F2AD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F2AD0">
        <w:rPr>
          <w:rFonts w:ascii="Times New Roman" w:eastAsia="Calibri" w:hAnsi="Times New Roman" w:cs="Times New Roman"/>
          <w:b/>
          <w:lang w:eastAsia="en-US"/>
        </w:rPr>
        <w:t>Заместитель Председателя Совета депутатов  муниципального</w:t>
      </w:r>
    </w:p>
    <w:p w:rsidR="008F2AD0" w:rsidRPr="008F2AD0" w:rsidRDefault="008F2AD0" w:rsidP="008F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D0">
        <w:rPr>
          <w:rFonts w:ascii="Times New Roman" w:eastAsia="Calibri" w:hAnsi="Times New Roman" w:cs="Times New Roman"/>
          <w:b/>
          <w:lang w:eastAsia="en-US"/>
        </w:rPr>
        <w:t>округа Царицыно</w:t>
      </w:r>
      <w:r w:rsidRPr="008F2AD0">
        <w:rPr>
          <w:rFonts w:ascii="Times New Roman" w:eastAsia="Calibri" w:hAnsi="Times New Roman" w:cs="Times New Roman"/>
          <w:b/>
          <w:lang w:eastAsia="en-US"/>
        </w:rPr>
        <w:tab/>
      </w:r>
      <w:r w:rsidRPr="008F2AD0">
        <w:rPr>
          <w:rFonts w:ascii="Times New Roman" w:eastAsia="Calibri" w:hAnsi="Times New Roman" w:cs="Times New Roman"/>
          <w:b/>
          <w:lang w:eastAsia="en-US"/>
        </w:rPr>
        <w:tab/>
        <w:t xml:space="preserve">                                                                                     О.И. Харченко  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3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>к проекту решения Совета депутатов муниципального  округа Царицыно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2AD0" w:rsidRPr="008F2AD0" w:rsidRDefault="008F2AD0" w:rsidP="008F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Ведомственная  структура  расходов местного бюджета  </w:t>
      </w:r>
    </w:p>
    <w:p w:rsidR="008F2AD0" w:rsidRPr="008F2AD0" w:rsidRDefault="008F2AD0" w:rsidP="008F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 Царицыно за 2015 год</w:t>
      </w:r>
      <w:r w:rsidRPr="008F2AD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850"/>
        <w:gridCol w:w="851"/>
        <w:gridCol w:w="709"/>
        <w:gridCol w:w="1275"/>
      </w:tblGrid>
      <w:tr w:rsidR="008F2AD0" w:rsidRPr="008F2AD0" w:rsidTr="00493293">
        <w:trPr>
          <w:trHeight w:val="769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</w:t>
            </w: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ведомства</w:t>
            </w:r>
          </w:p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факт. испол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14331,9</w:t>
            </w:r>
          </w:p>
        </w:tc>
      </w:tr>
      <w:tr w:rsidR="008F2AD0" w:rsidRPr="008F2AD0" w:rsidTr="00493293">
        <w:trPr>
          <w:trHeight w:val="517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2713,0</w:t>
            </w:r>
          </w:p>
        </w:tc>
      </w:tr>
      <w:tr w:rsidR="008F2AD0" w:rsidRPr="008F2AD0" w:rsidTr="00493293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60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86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F2AD0" w:rsidRPr="008F2AD0" w:rsidTr="00493293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10932,4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6942,2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1894,6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210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353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291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2206,2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2117,8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70,4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8726,2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4824,4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1824,2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263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1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1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27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8F2AD0" w:rsidRPr="008F2AD0" w:rsidTr="008F2AD0">
        <w:trPr>
          <w:trHeight w:val="1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8F2AD0" w:rsidRPr="008F2AD0" w:rsidTr="00493293">
        <w:trPr>
          <w:trHeight w:val="1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членских взносов на осуществление деятельности Совета муниципальных образований города Москва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8F2AD0">
        <w:trPr>
          <w:trHeight w:val="2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8F2AD0">
        <w:trPr>
          <w:trHeight w:val="1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8F2AD0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246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318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1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3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129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2219,6 </w:t>
            </w:r>
          </w:p>
        </w:tc>
      </w:tr>
      <w:tr w:rsidR="008F2AD0" w:rsidRPr="008F2AD0" w:rsidTr="00493293">
        <w:trPr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189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16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33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149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33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493293">
        <w:trPr>
          <w:trHeight w:val="33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493293">
        <w:trPr>
          <w:trHeight w:val="33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493293">
        <w:trPr>
          <w:trHeight w:val="21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1109,7</w:t>
            </w:r>
          </w:p>
        </w:tc>
      </w:tr>
      <w:tr w:rsidR="008F2AD0" w:rsidRPr="008F2AD0" w:rsidTr="00493293">
        <w:trPr>
          <w:trHeight w:val="321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tabs>
                <w:tab w:val="left" w:pos="645"/>
                <w:tab w:val="center" w:pos="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84,9</w:t>
            </w:r>
          </w:p>
        </w:tc>
      </w:tr>
      <w:tr w:rsidR="008F2AD0" w:rsidRPr="008F2AD0" w:rsidTr="00493293">
        <w:trPr>
          <w:trHeight w:val="321"/>
        </w:trPr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tabs>
                <w:tab w:val="left" w:pos="465"/>
                <w:tab w:val="center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8F2AD0">
        <w:trPr>
          <w:trHeight w:val="12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6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8F2AD0">
        <w:trPr>
          <w:trHeight w:val="183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8F2AD0">
        <w:trPr>
          <w:trHeight w:val="16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99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18429,7</w:t>
            </w:r>
          </w:p>
        </w:tc>
      </w:tr>
    </w:tbl>
    <w:p w:rsidR="008F2AD0" w:rsidRPr="008F2AD0" w:rsidRDefault="008F2AD0" w:rsidP="008F2AD0">
      <w:pPr>
        <w:tabs>
          <w:tab w:val="left" w:pos="6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Заместитель Председателя Совета депутатов  муниципального</w:t>
      </w:r>
    </w:p>
    <w:p w:rsidR="00C64125" w:rsidRPr="00C64125" w:rsidRDefault="008F2AD0" w:rsidP="008F2AD0">
      <w:pPr>
        <w:tabs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A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округа Царицыно                                                                                                О.И. Харченко</w:t>
      </w:r>
    </w:p>
    <w:sectPr w:rsidR="00C64125" w:rsidRPr="00C64125" w:rsidSect="008F2A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BB" w:rsidRDefault="005344BB" w:rsidP="0007006C">
      <w:pPr>
        <w:spacing w:after="0" w:line="240" w:lineRule="auto"/>
      </w:pPr>
      <w:r>
        <w:separator/>
      </w:r>
    </w:p>
  </w:endnote>
  <w:endnote w:type="continuationSeparator" w:id="0">
    <w:p w:rsidR="005344BB" w:rsidRDefault="005344B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BB" w:rsidRDefault="005344BB" w:rsidP="0007006C">
      <w:pPr>
        <w:spacing w:after="0" w:line="240" w:lineRule="auto"/>
      </w:pPr>
      <w:r>
        <w:separator/>
      </w:r>
    </w:p>
  </w:footnote>
  <w:footnote w:type="continuationSeparator" w:id="0">
    <w:p w:rsidR="005344BB" w:rsidRDefault="005344B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37F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4BB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AD0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E06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3AC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4DFD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125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3DDD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264F3-42D2-408C-B963-53EC39FE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AD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12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2AD0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2AD0"/>
  </w:style>
  <w:style w:type="paragraph" w:styleId="ae">
    <w:name w:val="Body Text Indent"/>
    <w:basedOn w:val="a"/>
    <w:link w:val="af"/>
    <w:uiPriority w:val="99"/>
    <w:semiHidden/>
    <w:unhideWhenUsed/>
    <w:rsid w:val="008F2A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F2A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F2AD0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F2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8F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8F2AD0"/>
    <w:rPr>
      <w:b/>
      <w:bCs/>
    </w:rPr>
  </w:style>
  <w:style w:type="character" w:customStyle="1" w:styleId="apple-converted-space">
    <w:name w:val="apple-converted-space"/>
    <w:basedOn w:val="a0"/>
    <w:rsid w:val="008F2AD0"/>
  </w:style>
  <w:style w:type="table" w:customStyle="1" w:styleId="21">
    <w:name w:val="Сетка таблицы2"/>
    <w:basedOn w:val="a1"/>
    <w:next w:val="ab"/>
    <w:uiPriority w:val="59"/>
    <w:rsid w:val="008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b"/>
    <w:uiPriority w:val="59"/>
    <w:rsid w:val="008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F2AD0"/>
  </w:style>
  <w:style w:type="paragraph" w:customStyle="1" w:styleId="13">
    <w:name w:val="Верхний колонтитул1"/>
    <w:basedOn w:val="a"/>
    <w:next w:val="a7"/>
    <w:uiPriority w:val="99"/>
    <w:unhideWhenUsed/>
    <w:rsid w:val="008F2AD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8F2AD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b"/>
    <w:uiPriority w:val="59"/>
    <w:rsid w:val="008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8F2AD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8F2AD0"/>
  </w:style>
  <w:style w:type="numbering" w:customStyle="1" w:styleId="1111">
    <w:name w:val="Нет списка1111"/>
    <w:next w:val="a2"/>
    <w:uiPriority w:val="99"/>
    <w:semiHidden/>
    <w:unhideWhenUsed/>
    <w:rsid w:val="008F2AD0"/>
  </w:style>
  <w:style w:type="character" w:styleId="af3">
    <w:name w:val="Emphasis"/>
    <w:basedOn w:val="a0"/>
    <w:uiPriority w:val="20"/>
    <w:qFormat/>
    <w:rsid w:val="008F2AD0"/>
    <w:rPr>
      <w:rFonts w:ascii="Times New Roman" w:hAnsi="Times New Roman" w:cs="Times New Roman" w:hint="default"/>
      <w:i/>
      <w:iCs/>
    </w:rPr>
  </w:style>
  <w:style w:type="numbering" w:customStyle="1" w:styleId="22">
    <w:name w:val="Нет списка2"/>
    <w:next w:val="a2"/>
    <w:uiPriority w:val="99"/>
    <w:semiHidden/>
    <w:unhideWhenUsed/>
    <w:rsid w:val="008F2AD0"/>
  </w:style>
  <w:style w:type="numbering" w:customStyle="1" w:styleId="11111">
    <w:name w:val="Нет списка11111"/>
    <w:next w:val="a2"/>
    <w:uiPriority w:val="99"/>
    <w:semiHidden/>
    <w:unhideWhenUsed/>
    <w:rsid w:val="008F2AD0"/>
  </w:style>
  <w:style w:type="paragraph" w:customStyle="1" w:styleId="af4">
    <w:name w:val="Знак Знак Знак Знак Знак Знак Знак Знак Знак Знак Знак Знак Знак"/>
    <w:basedOn w:val="a"/>
    <w:rsid w:val="008F2AD0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8F2AD0"/>
  </w:style>
  <w:style w:type="numbering" w:customStyle="1" w:styleId="120">
    <w:name w:val="Нет списка12"/>
    <w:next w:val="a2"/>
    <w:uiPriority w:val="99"/>
    <w:semiHidden/>
    <w:unhideWhenUsed/>
    <w:rsid w:val="008F2AD0"/>
  </w:style>
  <w:style w:type="numbering" w:customStyle="1" w:styleId="40">
    <w:name w:val="Нет списка4"/>
    <w:next w:val="a2"/>
    <w:uiPriority w:val="99"/>
    <w:semiHidden/>
    <w:unhideWhenUsed/>
    <w:rsid w:val="008F2AD0"/>
  </w:style>
  <w:style w:type="numbering" w:customStyle="1" w:styleId="130">
    <w:name w:val="Нет списка13"/>
    <w:next w:val="a2"/>
    <w:uiPriority w:val="99"/>
    <w:semiHidden/>
    <w:unhideWhenUsed/>
    <w:rsid w:val="008F2AD0"/>
  </w:style>
  <w:style w:type="numbering" w:customStyle="1" w:styleId="111111">
    <w:name w:val="Нет списка111111"/>
    <w:next w:val="a2"/>
    <w:uiPriority w:val="99"/>
    <w:semiHidden/>
    <w:unhideWhenUsed/>
    <w:rsid w:val="008F2AD0"/>
  </w:style>
  <w:style w:type="table" w:customStyle="1" w:styleId="112">
    <w:name w:val="Сетка таблицы11"/>
    <w:basedOn w:val="a1"/>
    <w:next w:val="ab"/>
    <w:uiPriority w:val="59"/>
    <w:rsid w:val="008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F2AD0"/>
  </w:style>
  <w:style w:type="numbering" w:customStyle="1" w:styleId="1111111">
    <w:name w:val="Нет списка1111111"/>
    <w:next w:val="a2"/>
    <w:uiPriority w:val="99"/>
    <w:semiHidden/>
    <w:unhideWhenUsed/>
    <w:rsid w:val="008F2AD0"/>
  </w:style>
  <w:style w:type="numbering" w:customStyle="1" w:styleId="311">
    <w:name w:val="Нет списка31"/>
    <w:next w:val="a2"/>
    <w:uiPriority w:val="99"/>
    <w:semiHidden/>
    <w:unhideWhenUsed/>
    <w:rsid w:val="008F2AD0"/>
  </w:style>
  <w:style w:type="numbering" w:customStyle="1" w:styleId="121">
    <w:name w:val="Нет списка121"/>
    <w:next w:val="a2"/>
    <w:uiPriority w:val="99"/>
    <w:semiHidden/>
    <w:unhideWhenUsed/>
    <w:rsid w:val="008F2AD0"/>
  </w:style>
  <w:style w:type="numbering" w:customStyle="1" w:styleId="5">
    <w:name w:val="Нет списка5"/>
    <w:next w:val="a2"/>
    <w:uiPriority w:val="99"/>
    <w:semiHidden/>
    <w:unhideWhenUsed/>
    <w:rsid w:val="008F2AD0"/>
  </w:style>
  <w:style w:type="numbering" w:customStyle="1" w:styleId="140">
    <w:name w:val="Нет списка14"/>
    <w:next w:val="a2"/>
    <w:uiPriority w:val="99"/>
    <w:semiHidden/>
    <w:unhideWhenUsed/>
    <w:rsid w:val="008F2AD0"/>
  </w:style>
  <w:style w:type="numbering" w:customStyle="1" w:styleId="1120">
    <w:name w:val="Нет списка112"/>
    <w:next w:val="a2"/>
    <w:uiPriority w:val="99"/>
    <w:semiHidden/>
    <w:unhideWhenUsed/>
    <w:rsid w:val="008F2AD0"/>
  </w:style>
  <w:style w:type="numbering" w:customStyle="1" w:styleId="220">
    <w:name w:val="Нет списка22"/>
    <w:next w:val="a2"/>
    <w:uiPriority w:val="99"/>
    <w:semiHidden/>
    <w:unhideWhenUsed/>
    <w:rsid w:val="008F2AD0"/>
  </w:style>
  <w:style w:type="numbering" w:customStyle="1" w:styleId="1112">
    <w:name w:val="Нет списка1112"/>
    <w:next w:val="a2"/>
    <w:uiPriority w:val="99"/>
    <w:semiHidden/>
    <w:unhideWhenUsed/>
    <w:rsid w:val="008F2AD0"/>
  </w:style>
  <w:style w:type="numbering" w:customStyle="1" w:styleId="320">
    <w:name w:val="Нет списка32"/>
    <w:next w:val="a2"/>
    <w:uiPriority w:val="99"/>
    <w:semiHidden/>
    <w:unhideWhenUsed/>
    <w:rsid w:val="008F2AD0"/>
  </w:style>
  <w:style w:type="numbering" w:customStyle="1" w:styleId="122">
    <w:name w:val="Нет списка122"/>
    <w:next w:val="a2"/>
    <w:uiPriority w:val="99"/>
    <w:semiHidden/>
    <w:unhideWhenUsed/>
    <w:rsid w:val="008F2AD0"/>
  </w:style>
  <w:style w:type="character" w:customStyle="1" w:styleId="312">
    <w:name w:val="Заголовок 3 Знак1"/>
    <w:basedOn w:val="a0"/>
    <w:uiPriority w:val="9"/>
    <w:semiHidden/>
    <w:rsid w:val="008F2AD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8F2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F2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CE986-6E35-45A7-B07F-2C28BF48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Олег Лашин</cp:lastModifiedBy>
  <cp:revision>2</cp:revision>
  <cp:lastPrinted>2013-11-18T09:58:00Z</cp:lastPrinted>
  <dcterms:created xsi:type="dcterms:W3CDTF">2016-04-15T14:37:00Z</dcterms:created>
  <dcterms:modified xsi:type="dcterms:W3CDTF">2016-04-15T14:37:00Z</dcterms:modified>
</cp:coreProperties>
</file>