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934816" w:rsidRDefault="00EA392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4294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BA1CA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C68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4294C" w:rsidRDefault="00E4294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89C" w:rsidRPr="000C689C" w:rsidRDefault="000C689C" w:rsidP="000C689C">
      <w:pPr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9C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направления средств стимулирования управ районов города Москвы на проведение мероприятий по   установке опор освещения на территории района Царицыно  в 2017 году </w:t>
      </w:r>
    </w:p>
    <w:p w:rsidR="000C689C" w:rsidRPr="000B7DF9" w:rsidRDefault="000C689C" w:rsidP="000C689C">
      <w:pPr>
        <w:ind w:left="-851" w:right="337"/>
        <w:rPr>
          <w:b/>
          <w:sz w:val="20"/>
          <w:szCs w:val="20"/>
        </w:rPr>
      </w:pPr>
    </w:p>
    <w:p w:rsidR="000C689C" w:rsidRPr="000C689C" w:rsidRDefault="000C689C" w:rsidP="000C68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89C">
        <w:rPr>
          <w:rFonts w:ascii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21 февраля 2017 года №ЦА28-32/17 </w:t>
      </w:r>
    </w:p>
    <w:p w:rsidR="000C689C" w:rsidRPr="000C689C" w:rsidRDefault="000C689C" w:rsidP="000C689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C689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0C689C">
        <w:rPr>
          <w:rFonts w:ascii="Times New Roman" w:hAnsi="Times New Roman" w:cs="Times New Roman"/>
          <w:sz w:val="28"/>
          <w:szCs w:val="28"/>
        </w:rPr>
        <w:t>:</w:t>
      </w:r>
    </w:p>
    <w:p w:rsidR="000C689C" w:rsidRPr="000C689C" w:rsidRDefault="000C689C" w:rsidP="000C689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C689C">
        <w:rPr>
          <w:rFonts w:ascii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 районов города Москвы на проведение мероприятий по установке опор освещения на территории района Царицыно  в 2017 году в сумме 1 510 320,0 (Один миллион пятьсот десять тысяч триста двадцать) рублей согласно приложению к настоящему решению.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89C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89C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89C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Буртника. </w:t>
      </w:r>
      <w:bookmarkStart w:id="0" w:name="_GoBack"/>
      <w:bookmarkEnd w:id="0"/>
    </w:p>
    <w:p w:rsidR="000C689C" w:rsidRDefault="000C689C" w:rsidP="000C6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89C" w:rsidRPr="000B7DF9" w:rsidRDefault="000C689C" w:rsidP="000C689C">
      <w:pPr>
        <w:jc w:val="both"/>
        <w:rPr>
          <w:color w:val="000000"/>
          <w:sz w:val="18"/>
          <w:szCs w:val="18"/>
        </w:rPr>
      </w:pPr>
      <w:r w:rsidRPr="000C689C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C689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С.И. Буртник</w:t>
      </w:r>
    </w:p>
    <w:p w:rsidR="000C689C" w:rsidRDefault="000C689C" w:rsidP="000C689C">
      <w:pPr>
        <w:ind w:firstLine="567"/>
        <w:jc w:val="center"/>
        <w:rPr>
          <w:b/>
          <w:bCs/>
        </w:rPr>
      </w:pPr>
    </w:p>
    <w:p w:rsidR="000C689C" w:rsidRPr="000C689C" w:rsidRDefault="000C689C" w:rsidP="000C689C">
      <w:pPr>
        <w:ind w:left="4820"/>
        <w:rPr>
          <w:rFonts w:ascii="Times New Roman" w:hAnsi="Times New Roman" w:cs="Times New Roman"/>
          <w:sz w:val="20"/>
          <w:szCs w:val="20"/>
        </w:rPr>
      </w:pPr>
    </w:p>
    <w:p w:rsidR="000C689C" w:rsidRPr="00A20444" w:rsidRDefault="000C689C" w:rsidP="000C689C">
      <w:pPr>
        <w:ind w:left="4820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0C689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689C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>
        <w:rPr>
          <w:rFonts w:ascii="Times New Roman" w:hAnsi="Times New Roman" w:cs="Times New Roman"/>
          <w:sz w:val="20"/>
          <w:szCs w:val="20"/>
        </w:rPr>
        <w:tab/>
      </w:r>
      <w:r w:rsidRPr="000C689C">
        <w:rPr>
          <w:rFonts w:ascii="Times New Roman" w:hAnsi="Times New Roman" w:cs="Times New Roman"/>
          <w:sz w:val="20"/>
          <w:szCs w:val="20"/>
        </w:rPr>
        <w:t>муниципального  округа Царицыно</w:t>
      </w:r>
      <w:r w:rsidRPr="00A20444">
        <w:rPr>
          <w:sz w:val="24"/>
          <w:szCs w:val="24"/>
        </w:rPr>
        <w:t xml:space="preserve">   </w:t>
      </w:r>
    </w:p>
    <w:p w:rsidR="000C689C" w:rsidRPr="000C689C" w:rsidRDefault="000C689C" w:rsidP="000C689C">
      <w:pPr>
        <w:ind w:left="48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C689C">
        <w:rPr>
          <w:rFonts w:ascii="Times New Roman" w:hAnsi="Times New Roman" w:cs="Times New Roman"/>
          <w:sz w:val="20"/>
          <w:szCs w:val="20"/>
        </w:rPr>
        <w:t>от 9.03.2017 г. №ЦА-01-05-05/3</w:t>
      </w:r>
    </w:p>
    <w:p w:rsidR="000C689C" w:rsidRDefault="000C689C" w:rsidP="000C689C">
      <w:pPr>
        <w:ind w:firstLine="567"/>
        <w:jc w:val="center"/>
        <w:rPr>
          <w:b/>
          <w:bCs/>
        </w:rPr>
      </w:pPr>
    </w:p>
    <w:p w:rsidR="000C689C" w:rsidRDefault="000C689C" w:rsidP="000C689C">
      <w:pPr>
        <w:ind w:firstLine="567"/>
        <w:jc w:val="center"/>
        <w:rPr>
          <w:b/>
          <w:bCs/>
        </w:rPr>
      </w:pPr>
    </w:p>
    <w:p w:rsidR="000C689C" w:rsidRPr="000C689C" w:rsidRDefault="000C689C" w:rsidP="000C689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89C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:rsidR="000C689C" w:rsidRPr="000B7DF9" w:rsidRDefault="000C689C" w:rsidP="000C689C">
      <w:pPr>
        <w:ind w:firstLine="567"/>
        <w:jc w:val="center"/>
        <w:rPr>
          <w:b/>
          <w:bCs/>
          <w:u w:val="single"/>
        </w:rPr>
      </w:pPr>
      <w:r w:rsidRPr="000C689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0C689C">
        <w:rPr>
          <w:rFonts w:ascii="Times New Roman" w:hAnsi="Times New Roman" w:cs="Times New Roman"/>
          <w:sz w:val="24"/>
          <w:szCs w:val="24"/>
        </w:rPr>
        <w:t xml:space="preserve"> </w:t>
      </w:r>
      <w:r w:rsidRPr="000C689C">
        <w:rPr>
          <w:rFonts w:ascii="Times New Roman" w:hAnsi="Times New Roman" w:cs="Times New Roman"/>
          <w:b/>
          <w:bCs/>
          <w:sz w:val="24"/>
          <w:szCs w:val="24"/>
        </w:rPr>
        <w:t xml:space="preserve">установке опор освещения на территории района Царицыно  </w:t>
      </w:r>
      <w:r w:rsidRPr="000C6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счет средств стимулирования управ районов города Москвы в 2017 году</w:t>
      </w:r>
    </w:p>
    <w:tbl>
      <w:tblPr>
        <w:tblStyle w:val="ab"/>
        <w:tblW w:w="10298" w:type="dxa"/>
        <w:tblInd w:w="-459" w:type="dxa"/>
        <w:tblLook w:val="04A0" w:firstRow="1" w:lastRow="0" w:firstColumn="1" w:lastColumn="0" w:noHBand="0" w:noVBand="1"/>
      </w:tblPr>
      <w:tblGrid>
        <w:gridCol w:w="567"/>
        <w:gridCol w:w="3071"/>
        <w:gridCol w:w="1237"/>
        <w:gridCol w:w="2021"/>
        <w:gridCol w:w="846"/>
        <w:gridCol w:w="1142"/>
        <w:gridCol w:w="1414"/>
      </w:tblGrid>
      <w:tr w:rsidR="000C689C" w:rsidRPr="000B7DF9" w:rsidTr="00F63ED7">
        <w:trPr>
          <w:trHeight w:val="705"/>
        </w:trPr>
        <w:tc>
          <w:tcPr>
            <w:tcW w:w="567" w:type="dxa"/>
            <w:vMerge w:val="restart"/>
            <w:hideMark/>
          </w:tcPr>
          <w:p w:rsidR="000C689C" w:rsidRDefault="000C689C" w:rsidP="00F63ED7">
            <w:pPr>
              <w:rPr>
                <w:sz w:val="26"/>
                <w:szCs w:val="26"/>
              </w:rPr>
            </w:pPr>
          </w:p>
          <w:p w:rsidR="000C689C" w:rsidRDefault="000C689C" w:rsidP="00F63ED7">
            <w:pPr>
              <w:rPr>
                <w:sz w:val="26"/>
                <w:szCs w:val="26"/>
              </w:rPr>
            </w:pPr>
          </w:p>
          <w:p w:rsidR="000C689C" w:rsidRDefault="000C689C" w:rsidP="00F63ED7">
            <w:pPr>
              <w:rPr>
                <w:sz w:val="26"/>
                <w:szCs w:val="26"/>
              </w:rPr>
            </w:pPr>
          </w:p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№ п/п</w:t>
            </w:r>
          </w:p>
        </w:tc>
        <w:tc>
          <w:tcPr>
            <w:tcW w:w="3071" w:type="dxa"/>
            <w:vMerge w:val="restart"/>
            <w:hideMark/>
          </w:tcPr>
          <w:p w:rsidR="000C689C" w:rsidRDefault="000C689C" w:rsidP="00F63ED7">
            <w:pPr>
              <w:jc w:val="center"/>
              <w:rPr>
                <w:sz w:val="26"/>
                <w:szCs w:val="26"/>
              </w:rPr>
            </w:pPr>
          </w:p>
          <w:p w:rsidR="000C689C" w:rsidRDefault="000C689C" w:rsidP="00F63ED7">
            <w:pPr>
              <w:jc w:val="center"/>
              <w:rPr>
                <w:sz w:val="26"/>
                <w:szCs w:val="26"/>
              </w:rPr>
            </w:pPr>
          </w:p>
          <w:p w:rsidR="000C689C" w:rsidRDefault="000C689C" w:rsidP="00F63ED7">
            <w:pPr>
              <w:jc w:val="center"/>
              <w:rPr>
                <w:sz w:val="26"/>
                <w:szCs w:val="26"/>
              </w:rPr>
            </w:pPr>
          </w:p>
          <w:p w:rsidR="000C689C" w:rsidRPr="00CC407E" w:rsidRDefault="000C689C" w:rsidP="00F63ED7">
            <w:pPr>
              <w:jc w:val="center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237" w:type="dxa"/>
            <w:vMerge w:val="restart"/>
            <w:textDirection w:val="btLr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Площадь</w:t>
            </w:r>
          </w:p>
        </w:tc>
        <w:tc>
          <w:tcPr>
            <w:tcW w:w="2021" w:type="dxa"/>
            <w:vMerge w:val="restart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Основание для включения (указать ФИО заявителя,</w:t>
            </w:r>
          </w:p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№ обращений, контактные данные)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Установка опор освещения с разработкой ПСД</w:t>
            </w:r>
          </w:p>
        </w:tc>
        <w:tc>
          <w:tcPr>
            <w:tcW w:w="1414" w:type="dxa"/>
            <w:vMerge w:val="restart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Общая стоимость двора с опорами освещения</w:t>
            </w:r>
          </w:p>
        </w:tc>
      </w:tr>
      <w:tr w:rsidR="000C689C" w:rsidRPr="000B7DF9" w:rsidTr="00F63ED7">
        <w:trPr>
          <w:trHeight w:val="1070"/>
        </w:trPr>
        <w:tc>
          <w:tcPr>
            <w:tcW w:w="567" w:type="dxa"/>
            <w:vMerge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vMerge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</w:p>
        </w:tc>
        <w:tc>
          <w:tcPr>
            <w:tcW w:w="1414" w:type="dxa"/>
            <w:vMerge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</w:p>
        </w:tc>
      </w:tr>
      <w:tr w:rsidR="000C689C" w:rsidRPr="000B7DF9" w:rsidTr="00F63ED7">
        <w:trPr>
          <w:trHeight w:val="499"/>
        </w:trPr>
        <w:tc>
          <w:tcPr>
            <w:tcW w:w="567" w:type="dxa"/>
            <w:vMerge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vMerge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тыс.кв.м</w:t>
            </w:r>
          </w:p>
        </w:tc>
        <w:tc>
          <w:tcPr>
            <w:tcW w:w="2021" w:type="dxa"/>
            <w:vMerge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</w:p>
        </w:tc>
        <w:tc>
          <w:tcPr>
            <w:tcW w:w="846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шт.</w:t>
            </w:r>
          </w:p>
        </w:tc>
        <w:tc>
          <w:tcPr>
            <w:tcW w:w="1142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тыс.руб.</w:t>
            </w:r>
          </w:p>
        </w:tc>
        <w:tc>
          <w:tcPr>
            <w:tcW w:w="1414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тыс.руб.</w:t>
            </w:r>
          </w:p>
        </w:tc>
      </w:tr>
      <w:tr w:rsidR="000C689C" w:rsidRPr="000B7DF9" w:rsidTr="00F63ED7">
        <w:trPr>
          <w:trHeight w:val="469"/>
        </w:trPr>
        <w:tc>
          <w:tcPr>
            <w:tcW w:w="10298" w:type="dxa"/>
            <w:gridSpan w:val="7"/>
            <w:hideMark/>
          </w:tcPr>
          <w:p w:rsidR="000C689C" w:rsidRPr="00CC407E" w:rsidRDefault="000C689C" w:rsidP="00F63ED7">
            <w:pPr>
              <w:jc w:val="center"/>
              <w:rPr>
                <w:b/>
                <w:sz w:val="26"/>
                <w:szCs w:val="26"/>
              </w:rPr>
            </w:pPr>
            <w:r w:rsidRPr="00CC407E">
              <w:rPr>
                <w:b/>
                <w:sz w:val="26"/>
                <w:szCs w:val="26"/>
              </w:rPr>
              <w:t>Царицыно</w:t>
            </w:r>
          </w:p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 </w:t>
            </w:r>
          </w:p>
        </w:tc>
      </w:tr>
      <w:tr w:rsidR="000C689C" w:rsidRPr="000B7DF9" w:rsidTr="00F63ED7">
        <w:trPr>
          <w:trHeight w:val="720"/>
        </w:trPr>
        <w:tc>
          <w:tcPr>
            <w:tcW w:w="56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1</w:t>
            </w:r>
          </w:p>
        </w:tc>
        <w:tc>
          <w:tcPr>
            <w:tcW w:w="3071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Каспийская ул. д.26 к.3</w:t>
            </w:r>
          </w:p>
        </w:tc>
        <w:tc>
          <w:tcPr>
            <w:tcW w:w="123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5 403,0</w:t>
            </w:r>
          </w:p>
        </w:tc>
        <w:tc>
          <w:tcPr>
            <w:tcW w:w="2021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обращение жителей</w:t>
            </w:r>
          </w:p>
        </w:tc>
        <w:tc>
          <w:tcPr>
            <w:tcW w:w="846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2,00</w:t>
            </w:r>
          </w:p>
        </w:tc>
        <w:tc>
          <w:tcPr>
            <w:tcW w:w="1142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280,00</w:t>
            </w:r>
          </w:p>
        </w:tc>
        <w:tc>
          <w:tcPr>
            <w:tcW w:w="1414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280,000</w:t>
            </w:r>
          </w:p>
        </w:tc>
      </w:tr>
      <w:tr w:rsidR="000C689C" w:rsidRPr="000B7DF9" w:rsidTr="00F63ED7">
        <w:trPr>
          <w:trHeight w:val="720"/>
        </w:trPr>
        <w:tc>
          <w:tcPr>
            <w:tcW w:w="56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</w:t>
            </w:r>
          </w:p>
        </w:tc>
        <w:tc>
          <w:tcPr>
            <w:tcW w:w="3071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Каспийская ул. д.28 к.3</w:t>
            </w:r>
          </w:p>
        </w:tc>
        <w:tc>
          <w:tcPr>
            <w:tcW w:w="123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8 186,0</w:t>
            </w:r>
          </w:p>
        </w:tc>
        <w:tc>
          <w:tcPr>
            <w:tcW w:w="2021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обращение жителей</w:t>
            </w:r>
          </w:p>
        </w:tc>
        <w:tc>
          <w:tcPr>
            <w:tcW w:w="846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2,00</w:t>
            </w:r>
          </w:p>
        </w:tc>
        <w:tc>
          <w:tcPr>
            <w:tcW w:w="1142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280,00</w:t>
            </w:r>
          </w:p>
        </w:tc>
        <w:tc>
          <w:tcPr>
            <w:tcW w:w="1414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280,00</w:t>
            </w:r>
          </w:p>
        </w:tc>
      </w:tr>
      <w:tr w:rsidR="000C689C" w:rsidRPr="000B7DF9" w:rsidTr="00F63ED7">
        <w:trPr>
          <w:trHeight w:val="720"/>
        </w:trPr>
        <w:tc>
          <w:tcPr>
            <w:tcW w:w="56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3</w:t>
            </w:r>
          </w:p>
        </w:tc>
        <w:tc>
          <w:tcPr>
            <w:tcW w:w="3071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Кавказский б-р д.47 к.2</w:t>
            </w:r>
          </w:p>
        </w:tc>
        <w:tc>
          <w:tcPr>
            <w:tcW w:w="123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7 707,0</w:t>
            </w:r>
          </w:p>
        </w:tc>
        <w:tc>
          <w:tcPr>
            <w:tcW w:w="2021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обращение жителей</w:t>
            </w:r>
          </w:p>
        </w:tc>
        <w:tc>
          <w:tcPr>
            <w:tcW w:w="846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2,00</w:t>
            </w:r>
          </w:p>
        </w:tc>
        <w:tc>
          <w:tcPr>
            <w:tcW w:w="1142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280,00</w:t>
            </w:r>
          </w:p>
        </w:tc>
        <w:tc>
          <w:tcPr>
            <w:tcW w:w="1414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280,00</w:t>
            </w:r>
          </w:p>
        </w:tc>
      </w:tr>
      <w:tr w:rsidR="000C689C" w:rsidRPr="000B7DF9" w:rsidTr="00F63ED7">
        <w:trPr>
          <w:trHeight w:val="720"/>
        </w:trPr>
        <w:tc>
          <w:tcPr>
            <w:tcW w:w="56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4</w:t>
            </w:r>
          </w:p>
        </w:tc>
        <w:tc>
          <w:tcPr>
            <w:tcW w:w="3071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Бехтерева ул. д.31 к.2</w:t>
            </w:r>
          </w:p>
        </w:tc>
        <w:tc>
          <w:tcPr>
            <w:tcW w:w="123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6 323,0</w:t>
            </w:r>
          </w:p>
        </w:tc>
        <w:tc>
          <w:tcPr>
            <w:tcW w:w="2021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обращение жителей</w:t>
            </w:r>
          </w:p>
        </w:tc>
        <w:tc>
          <w:tcPr>
            <w:tcW w:w="846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5,00</w:t>
            </w:r>
          </w:p>
        </w:tc>
        <w:tc>
          <w:tcPr>
            <w:tcW w:w="1142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670,32</w:t>
            </w:r>
          </w:p>
        </w:tc>
        <w:tc>
          <w:tcPr>
            <w:tcW w:w="1414" w:type="dxa"/>
            <w:hideMark/>
          </w:tcPr>
          <w:p w:rsidR="000C689C" w:rsidRPr="00CC407E" w:rsidRDefault="000C689C" w:rsidP="00F63ED7">
            <w:pPr>
              <w:jc w:val="right"/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670,32</w:t>
            </w:r>
          </w:p>
        </w:tc>
      </w:tr>
      <w:tr w:rsidR="000C689C" w:rsidRPr="000B7DF9" w:rsidTr="00F63ED7">
        <w:trPr>
          <w:trHeight w:val="705"/>
        </w:trPr>
        <w:tc>
          <w:tcPr>
            <w:tcW w:w="567" w:type="dxa"/>
            <w:hideMark/>
          </w:tcPr>
          <w:p w:rsidR="000C689C" w:rsidRPr="00CC407E" w:rsidRDefault="000C689C" w:rsidP="00F63ED7">
            <w:pPr>
              <w:rPr>
                <w:sz w:val="26"/>
                <w:szCs w:val="26"/>
              </w:rPr>
            </w:pPr>
            <w:r w:rsidRPr="00CC407E">
              <w:rPr>
                <w:sz w:val="26"/>
                <w:szCs w:val="26"/>
              </w:rPr>
              <w:t> </w:t>
            </w:r>
          </w:p>
        </w:tc>
        <w:tc>
          <w:tcPr>
            <w:tcW w:w="3071" w:type="dxa"/>
            <w:noWrap/>
            <w:hideMark/>
          </w:tcPr>
          <w:p w:rsidR="000C689C" w:rsidRPr="00CC407E" w:rsidRDefault="000C689C" w:rsidP="00F63ED7">
            <w:pPr>
              <w:rPr>
                <w:b/>
                <w:sz w:val="26"/>
                <w:szCs w:val="26"/>
              </w:rPr>
            </w:pPr>
            <w:r w:rsidRPr="00CC407E">
              <w:rPr>
                <w:b/>
                <w:sz w:val="26"/>
                <w:szCs w:val="26"/>
              </w:rPr>
              <w:t> Итого:</w:t>
            </w:r>
          </w:p>
        </w:tc>
        <w:tc>
          <w:tcPr>
            <w:tcW w:w="1237" w:type="dxa"/>
            <w:noWrap/>
            <w:hideMark/>
          </w:tcPr>
          <w:p w:rsidR="000C689C" w:rsidRPr="00CC407E" w:rsidRDefault="000C689C" w:rsidP="00F63ED7">
            <w:pPr>
              <w:rPr>
                <w:b/>
                <w:sz w:val="26"/>
                <w:szCs w:val="26"/>
              </w:rPr>
            </w:pPr>
            <w:r w:rsidRPr="00CC407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0C689C" w:rsidRPr="00CC407E" w:rsidRDefault="000C689C" w:rsidP="00F63ED7">
            <w:pPr>
              <w:rPr>
                <w:b/>
                <w:sz w:val="26"/>
                <w:szCs w:val="26"/>
              </w:rPr>
            </w:pPr>
            <w:r w:rsidRPr="00CC407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0C689C" w:rsidRPr="00CC407E" w:rsidRDefault="000C689C" w:rsidP="00F63ED7">
            <w:pPr>
              <w:jc w:val="right"/>
              <w:rPr>
                <w:b/>
                <w:sz w:val="26"/>
                <w:szCs w:val="26"/>
              </w:rPr>
            </w:pPr>
            <w:r w:rsidRPr="00CC407E">
              <w:rPr>
                <w:b/>
                <w:sz w:val="26"/>
                <w:szCs w:val="26"/>
              </w:rPr>
              <w:t>11,00</w:t>
            </w:r>
          </w:p>
        </w:tc>
        <w:tc>
          <w:tcPr>
            <w:tcW w:w="1142" w:type="dxa"/>
            <w:noWrap/>
            <w:hideMark/>
          </w:tcPr>
          <w:p w:rsidR="000C689C" w:rsidRPr="00CC407E" w:rsidRDefault="000C689C" w:rsidP="00F63ED7">
            <w:pPr>
              <w:jc w:val="right"/>
              <w:rPr>
                <w:b/>
                <w:sz w:val="26"/>
                <w:szCs w:val="26"/>
              </w:rPr>
            </w:pPr>
            <w:r w:rsidRPr="00CC407E">
              <w:rPr>
                <w:b/>
                <w:sz w:val="26"/>
                <w:szCs w:val="26"/>
              </w:rPr>
              <w:t>1 510,32</w:t>
            </w:r>
          </w:p>
        </w:tc>
        <w:tc>
          <w:tcPr>
            <w:tcW w:w="1414" w:type="dxa"/>
            <w:noWrap/>
            <w:hideMark/>
          </w:tcPr>
          <w:p w:rsidR="000C689C" w:rsidRPr="00CC407E" w:rsidRDefault="000C689C" w:rsidP="00F63ED7">
            <w:pPr>
              <w:jc w:val="right"/>
              <w:rPr>
                <w:b/>
                <w:sz w:val="26"/>
                <w:szCs w:val="26"/>
              </w:rPr>
            </w:pPr>
            <w:r w:rsidRPr="00CC407E">
              <w:rPr>
                <w:b/>
                <w:sz w:val="26"/>
                <w:szCs w:val="26"/>
              </w:rPr>
              <w:t>1 510,32</w:t>
            </w:r>
          </w:p>
        </w:tc>
      </w:tr>
    </w:tbl>
    <w:p w:rsidR="000C689C" w:rsidRPr="000B7DF9" w:rsidRDefault="000C689C" w:rsidP="000C689C">
      <w:pPr>
        <w:ind w:firstLine="708"/>
      </w:pPr>
    </w:p>
    <w:p w:rsidR="000C689C" w:rsidRPr="000C689C" w:rsidRDefault="000C689C" w:rsidP="000C68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89C">
        <w:rPr>
          <w:rFonts w:ascii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0C689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С.И. Буртник</w:t>
      </w:r>
    </w:p>
    <w:p w:rsidR="000C689C" w:rsidRPr="000B7DF9" w:rsidRDefault="000C689C" w:rsidP="000C689C">
      <w:pPr>
        <w:ind w:firstLine="708"/>
        <w:rPr>
          <w:b/>
        </w:rPr>
      </w:pPr>
    </w:p>
    <w:p w:rsidR="00E158F9" w:rsidRPr="00E158F9" w:rsidRDefault="00E158F9" w:rsidP="00E158F9"/>
    <w:p w:rsidR="000C689C" w:rsidRDefault="000C689C" w:rsidP="00E158F9">
      <w:pPr>
        <w:rPr>
          <w:rFonts w:ascii="Times New Roman" w:hAnsi="Times New Roman" w:cs="Times New Roman"/>
          <w:b/>
          <w:sz w:val="28"/>
          <w:szCs w:val="28"/>
        </w:rPr>
      </w:pPr>
    </w:p>
    <w:p w:rsidR="000C689C" w:rsidRDefault="000C689C" w:rsidP="00E158F9">
      <w:pPr>
        <w:rPr>
          <w:rFonts w:ascii="Times New Roman" w:hAnsi="Times New Roman" w:cs="Times New Roman"/>
          <w:b/>
          <w:sz w:val="28"/>
          <w:szCs w:val="28"/>
        </w:rPr>
      </w:pPr>
    </w:p>
    <w:p w:rsidR="000C689C" w:rsidRDefault="000C689C" w:rsidP="00E158F9">
      <w:pPr>
        <w:rPr>
          <w:rFonts w:ascii="Times New Roman" w:hAnsi="Times New Roman" w:cs="Times New Roman"/>
          <w:b/>
          <w:sz w:val="28"/>
          <w:szCs w:val="28"/>
        </w:rPr>
      </w:pPr>
    </w:p>
    <w:p w:rsidR="000C689C" w:rsidRDefault="000C689C" w:rsidP="00E158F9">
      <w:pPr>
        <w:rPr>
          <w:rFonts w:ascii="Times New Roman" w:hAnsi="Times New Roman" w:cs="Times New Roman"/>
          <w:b/>
          <w:sz w:val="28"/>
          <w:szCs w:val="28"/>
        </w:rPr>
      </w:pPr>
    </w:p>
    <w:p w:rsidR="000C689C" w:rsidRDefault="000C689C" w:rsidP="00E158F9">
      <w:pPr>
        <w:rPr>
          <w:rFonts w:ascii="Times New Roman" w:hAnsi="Times New Roman" w:cs="Times New Roman"/>
          <w:b/>
          <w:sz w:val="28"/>
          <w:szCs w:val="28"/>
        </w:rPr>
      </w:pPr>
    </w:p>
    <w:sectPr w:rsidR="000C689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F2" w:rsidRDefault="008210F2" w:rsidP="0007006C">
      <w:pPr>
        <w:spacing w:after="0" w:line="240" w:lineRule="auto"/>
      </w:pPr>
      <w:r>
        <w:separator/>
      </w:r>
    </w:p>
  </w:endnote>
  <w:endnote w:type="continuationSeparator" w:id="0">
    <w:p w:rsidR="008210F2" w:rsidRDefault="008210F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F2" w:rsidRDefault="008210F2" w:rsidP="0007006C">
      <w:pPr>
        <w:spacing w:after="0" w:line="240" w:lineRule="auto"/>
      </w:pPr>
      <w:r>
        <w:separator/>
      </w:r>
    </w:p>
  </w:footnote>
  <w:footnote w:type="continuationSeparator" w:id="0">
    <w:p w:rsidR="008210F2" w:rsidRDefault="008210F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89C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498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1FB8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97D6B"/>
    <w:rsid w:val="007A06BA"/>
    <w:rsid w:val="007A0AE1"/>
    <w:rsid w:val="007A1450"/>
    <w:rsid w:val="007A1699"/>
    <w:rsid w:val="007A181B"/>
    <w:rsid w:val="007A1F4E"/>
    <w:rsid w:val="007A1FAC"/>
    <w:rsid w:val="007A207C"/>
    <w:rsid w:val="007A2261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10F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1CAD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58F9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22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960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70318-33B9-4A27-B00F-8F314426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E1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FD48-9E01-4A0C-9600-518D13C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</cp:revision>
  <cp:lastPrinted>2013-11-18T09:58:00Z</cp:lastPrinted>
  <dcterms:created xsi:type="dcterms:W3CDTF">2017-03-07T14:01:00Z</dcterms:created>
  <dcterms:modified xsi:type="dcterms:W3CDTF">2017-03-07T14:07:00Z</dcterms:modified>
</cp:coreProperties>
</file>