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272B">
        <w:rPr>
          <w:rFonts w:ascii="Times New Roman" w:eastAsia="Times New Roman" w:hAnsi="Times New Roman" w:cs="Times New Roman"/>
          <w:bCs/>
          <w:i/>
          <w:sz w:val="28"/>
          <w:szCs w:val="24"/>
        </w:rPr>
        <w:t>МУНИЦИПАЛЬНОГО ОКРУГА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ЦАРИЦЫНО</w:t>
      </w:r>
    </w:p>
    <w:p w:rsidR="00F1272B" w:rsidRPr="00F1272B" w:rsidRDefault="00F1272B" w:rsidP="00F127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272B">
        <w:rPr>
          <w:rFonts w:ascii="Times New Roman" w:eastAsia="Times New Roman" w:hAnsi="Times New Roman" w:cs="Times New Roman"/>
          <w:b/>
          <w:bCs/>
          <w:sz w:val="36"/>
          <w:szCs w:val="36"/>
        </w:rPr>
        <w:t>Р Е Ш Е Н И Е</w:t>
      </w:r>
    </w:p>
    <w:p w:rsidR="00F1272B" w:rsidRPr="00F1272B" w:rsidRDefault="00F1272B" w:rsidP="00F1272B">
      <w:pPr>
        <w:spacing w:after="0" w:line="240" w:lineRule="auto"/>
        <w:rPr>
          <w:rFonts w:ascii="Calibri" w:eastAsia="Times New Roman" w:hAnsi="Calibri" w:cs="Times New Roman"/>
        </w:rPr>
      </w:pPr>
    </w:p>
    <w:p w:rsidR="00F1272B" w:rsidRDefault="005448F3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18</w:t>
      </w:r>
      <w:r w:rsidR="00DA4A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.09</w:t>
      </w:r>
      <w:r w:rsidR="00C731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AC38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№ЦА-01-05-</w:t>
      </w:r>
      <w:r w:rsidR="00DA4A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AA73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/06</w:t>
      </w:r>
    </w:p>
    <w:p w:rsidR="00AA7345" w:rsidRDefault="00AA7345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</w:tblGrid>
      <w:tr w:rsidR="00AA7345" w:rsidRPr="00AA7345" w:rsidTr="00CA2CD9">
        <w:tc>
          <w:tcPr>
            <w:tcW w:w="5954" w:type="dxa"/>
            <w:shd w:val="clear" w:color="auto" w:fill="auto"/>
          </w:tcPr>
          <w:p w:rsidR="00AA7345" w:rsidRPr="00AA7345" w:rsidRDefault="00AA7345" w:rsidP="00AA7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AA73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проекте изменения схемы размещения нестационарных торговых объектов на территории района Царицыно города Москвы, в части исключения объектов</w:t>
            </w:r>
            <w:bookmarkEnd w:id="0"/>
          </w:p>
        </w:tc>
      </w:tr>
    </w:tbl>
    <w:p w:rsidR="00AA7345" w:rsidRPr="00AA7345" w:rsidRDefault="00AA7345" w:rsidP="00AA7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A7345" w:rsidRPr="00AA7345" w:rsidRDefault="00AA7345" w:rsidP="00AA7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3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 части 5 статьи 1 Закона города Москвы от 11 июля 2012 года № 39 «О наделении органов местного самоуправления муниципальных округов в городе  Москве отдельными полномочиями города Москвы», постановлением Правительства Москвы от 03.02.2011 № 26-ПП «О размещении нестационарных торговых объектов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 </w:t>
      </w:r>
      <w:r w:rsidRPr="00AA7345">
        <w:rPr>
          <w:rFonts w:ascii="Times New Roman" w:eastAsia="Times New Roman" w:hAnsi="Times New Roman" w:cs="Times New Roman"/>
          <w:bCs/>
          <w:sz w:val="28"/>
          <w:szCs w:val="28"/>
        </w:rPr>
        <w:t>на основании обращения  Департамента средств массовой информации и рекламы города Москвы</w:t>
      </w:r>
      <w:r w:rsidRPr="00AA7345">
        <w:rPr>
          <w:rFonts w:ascii="Times New Roman" w:eastAsia="Times New Roman" w:hAnsi="Times New Roman" w:cs="Times New Roman"/>
          <w:sz w:val="28"/>
          <w:szCs w:val="28"/>
        </w:rPr>
        <w:t xml:space="preserve"> от 2 августа </w:t>
      </w:r>
      <w:r w:rsidRPr="00AA7345">
        <w:rPr>
          <w:rFonts w:ascii="Times New Roman" w:eastAsia="Times New Roman" w:hAnsi="Times New Roman" w:cs="Times New Roman"/>
          <w:bCs/>
          <w:sz w:val="28"/>
          <w:szCs w:val="28"/>
        </w:rPr>
        <w:t>2024 года №02-25-378/24</w:t>
      </w:r>
    </w:p>
    <w:p w:rsidR="00AA7345" w:rsidRPr="00AA7345" w:rsidRDefault="00AA7345" w:rsidP="00AA7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345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муниципального округа Царицыно решил</w:t>
      </w:r>
      <w:r w:rsidRPr="00AA734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A7345" w:rsidRPr="00AA7345" w:rsidRDefault="00AA7345" w:rsidP="00AA7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345">
        <w:rPr>
          <w:rFonts w:ascii="Times New Roman" w:eastAsia="Times New Roman" w:hAnsi="Times New Roman" w:cs="Times New Roman"/>
          <w:sz w:val="28"/>
          <w:szCs w:val="28"/>
        </w:rPr>
        <w:t>1. Согласовать проект изменения схемы размещения нестационарных торговых объектов на территории района Царицыно города Москвы специализация «Печать» в части исключения объектов согласно приложению к настоящему решению.</w:t>
      </w:r>
    </w:p>
    <w:p w:rsidR="00AA7345" w:rsidRPr="00AA7345" w:rsidRDefault="00AA7345" w:rsidP="00AA7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345">
        <w:rPr>
          <w:rFonts w:ascii="Times New Roman" w:eastAsia="Times New Roman" w:hAnsi="Times New Roman" w:cs="Times New Roman"/>
          <w:sz w:val="28"/>
          <w:szCs w:val="28"/>
        </w:rPr>
        <w:t>2. Направить копию настоящего решения в Департамент территориальных органов исполнительной власти города Москвы, Департамент средств массовой информации и рекламы города Москвы, управу района Царицыно города Москвы.</w:t>
      </w:r>
    </w:p>
    <w:p w:rsidR="00AA7345" w:rsidRPr="00AA7345" w:rsidRDefault="00AA7345" w:rsidP="00AA7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A7345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муниципального округа Царицыно в информационно-телекоммуникационной сети Интернет - </w:t>
      </w:r>
      <w:hyperlink r:id="rId4" w:history="1">
        <w:r w:rsidRPr="00AA734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</w:rPr>
          <w:t>www.</w:t>
        </w:r>
        <w:r w:rsidRPr="00AA734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/>
          </w:rPr>
          <w:t>mcaricino</w:t>
        </w:r>
        <w:r w:rsidRPr="00AA734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</w:rPr>
          <w:t>.</w:t>
        </w:r>
        <w:r w:rsidRPr="00AA734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/>
          </w:rPr>
          <w:t>ru</w:t>
        </w:r>
      </w:hyperlink>
      <w:r w:rsidRPr="00AA734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A7345" w:rsidRPr="00AA7345" w:rsidRDefault="00AA7345" w:rsidP="00AA7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345">
        <w:rPr>
          <w:rFonts w:ascii="Times New Roman" w:eastAsia="Times New Roman" w:hAnsi="Times New Roman" w:cs="Times New Roman"/>
          <w:sz w:val="28"/>
          <w:szCs w:val="28"/>
        </w:rPr>
        <w:t>4. Контроль за выполнением настоящего решения возложить на главу муниципального округа Царицыно Д.В. Хлестова.</w:t>
      </w:r>
    </w:p>
    <w:p w:rsidR="00AA7345" w:rsidRPr="00AA7345" w:rsidRDefault="00AA7345" w:rsidP="00AA7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7345" w:rsidRPr="00AA7345" w:rsidRDefault="00AA7345" w:rsidP="00AA7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7345" w:rsidRPr="00AA7345" w:rsidRDefault="00AA7345" w:rsidP="00AA73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7345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округа Царицыно                                        Д.В. Хлестов</w:t>
      </w:r>
    </w:p>
    <w:p w:rsidR="00AA7345" w:rsidRPr="00AA7345" w:rsidRDefault="00AA7345" w:rsidP="00AA73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  <w:sectPr w:rsidR="00AA7345" w:rsidRPr="00AA7345" w:rsidSect="00C27E91">
          <w:pgSz w:w="11906" w:h="16838"/>
          <w:pgMar w:top="851" w:right="707" w:bottom="567" w:left="1418" w:header="720" w:footer="720" w:gutter="0"/>
          <w:cols w:space="708"/>
          <w:noEndnote/>
          <w:docGrid w:linePitch="360"/>
        </w:sectPr>
      </w:pPr>
    </w:p>
    <w:p w:rsidR="00AA7345" w:rsidRPr="00AA7345" w:rsidRDefault="00AA7345" w:rsidP="00AA7345">
      <w:pPr>
        <w:spacing w:after="0" w:line="240" w:lineRule="auto"/>
        <w:ind w:left="5670" w:firstLine="2552"/>
        <w:rPr>
          <w:rFonts w:ascii="Times New Roman" w:eastAsia="Times New Roman" w:hAnsi="Times New Roman" w:cs="Times New Roman"/>
          <w:sz w:val="24"/>
          <w:szCs w:val="24"/>
        </w:rPr>
      </w:pPr>
      <w:r w:rsidRPr="00AA73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A7345" w:rsidRPr="00AA7345" w:rsidRDefault="00AA7345" w:rsidP="00AA7345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345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AA73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Совета депутатов </w:t>
      </w:r>
      <w:r w:rsidRPr="00AA7345">
        <w:rPr>
          <w:rFonts w:ascii="Times New Roman" w:eastAsia="Times New Roman" w:hAnsi="Times New Roman" w:cs="Times New Roman"/>
          <w:sz w:val="24"/>
          <w:szCs w:val="24"/>
        </w:rPr>
        <w:t>муниципального округа Царицыно</w:t>
      </w:r>
    </w:p>
    <w:p w:rsidR="00AA7345" w:rsidRPr="00AA7345" w:rsidRDefault="00AA7345" w:rsidP="00AA7345">
      <w:pPr>
        <w:spacing w:after="0" w:line="240" w:lineRule="auto"/>
        <w:ind w:left="8222"/>
        <w:rPr>
          <w:rFonts w:ascii="Times New Roman" w:eastAsia="Times New Roman" w:hAnsi="Times New Roman" w:cs="Times New Roman"/>
          <w:sz w:val="24"/>
          <w:szCs w:val="24"/>
        </w:rPr>
      </w:pPr>
      <w:r w:rsidRPr="00AA7345">
        <w:rPr>
          <w:rFonts w:ascii="Times New Roman" w:eastAsia="Times New Roman" w:hAnsi="Times New Roman" w:cs="Times New Roman"/>
          <w:sz w:val="24"/>
          <w:szCs w:val="24"/>
        </w:rPr>
        <w:t>от 18 сентября 2024 г. №ЦА-01-05-11/06</w:t>
      </w:r>
    </w:p>
    <w:p w:rsidR="00AA7345" w:rsidRPr="00AA7345" w:rsidRDefault="00AA7345" w:rsidP="00AA7345">
      <w:pPr>
        <w:spacing w:after="0" w:line="240" w:lineRule="auto"/>
        <w:ind w:left="8222"/>
        <w:rPr>
          <w:rFonts w:ascii="Times New Roman" w:eastAsia="Times New Roman" w:hAnsi="Times New Roman" w:cs="Times New Roman"/>
          <w:sz w:val="24"/>
          <w:szCs w:val="24"/>
        </w:rPr>
      </w:pPr>
    </w:p>
    <w:p w:rsidR="00AA7345" w:rsidRPr="00AA7345" w:rsidRDefault="00AA7345" w:rsidP="00AA734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A7345">
        <w:rPr>
          <w:rFonts w:ascii="Times New Roman" w:eastAsia="Calibri" w:hAnsi="Times New Roman" w:cs="Times New Roman"/>
          <w:b/>
          <w:bCs/>
          <w:lang w:eastAsia="en-US"/>
        </w:rPr>
        <w:t>Адресный перечень нестационарных торговых объектов, подлежащих корректировке элементов схемы размещения</w:t>
      </w: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2"/>
        <w:gridCol w:w="1275"/>
        <w:gridCol w:w="1134"/>
        <w:gridCol w:w="1985"/>
        <w:gridCol w:w="1559"/>
        <w:gridCol w:w="1843"/>
        <w:gridCol w:w="1559"/>
        <w:gridCol w:w="4961"/>
      </w:tblGrid>
      <w:tr w:rsidR="00AA7345" w:rsidRPr="00AA7345" w:rsidTr="00CA2CD9">
        <w:trPr>
          <w:trHeight w:val="896"/>
        </w:trPr>
        <w:tc>
          <w:tcPr>
            <w:tcW w:w="567" w:type="dxa"/>
            <w:shd w:val="clear" w:color="auto" w:fill="auto"/>
            <w:hideMark/>
          </w:tcPr>
          <w:p w:rsidR="00AA7345" w:rsidRPr="00AA7345" w:rsidRDefault="00AA7345" w:rsidP="00AA7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A734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№ п/п</w:t>
            </w:r>
          </w:p>
        </w:tc>
        <w:tc>
          <w:tcPr>
            <w:tcW w:w="852" w:type="dxa"/>
            <w:shd w:val="clear" w:color="auto" w:fill="auto"/>
            <w:hideMark/>
          </w:tcPr>
          <w:p w:rsidR="00AA7345" w:rsidRPr="00AA7345" w:rsidRDefault="00AA7345" w:rsidP="00AA7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A734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Округ</w:t>
            </w:r>
          </w:p>
        </w:tc>
        <w:tc>
          <w:tcPr>
            <w:tcW w:w="1275" w:type="dxa"/>
            <w:shd w:val="clear" w:color="auto" w:fill="auto"/>
            <w:hideMark/>
          </w:tcPr>
          <w:p w:rsidR="00AA7345" w:rsidRPr="00AA7345" w:rsidRDefault="00AA7345" w:rsidP="00AA7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A734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Район</w:t>
            </w:r>
          </w:p>
        </w:tc>
        <w:tc>
          <w:tcPr>
            <w:tcW w:w="1134" w:type="dxa"/>
            <w:shd w:val="clear" w:color="auto" w:fill="auto"/>
            <w:hideMark/>
          </w:tcPr>
          <w:p w:rsidR="00AA7345" w:rsidRPr="00AA7345" w:rsidRDefault="00AA7345" w:rsidP="00AA7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A734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Вид объекта</w:t>
            </w:r>
          </w:p>
        </w:tc>
        <w:tc>
          <w:tcPr>
            <w:tcW w:w="1985" w:type="dxa"/>
            <w:shd w:val="clear" w:color="auto" w:fill="auto"/>
            <w:hideMark/>
          </w:tcPr>
          <w:p w:rsidR="00AA7345" w:rsidRPr="00AA7345" w:rsidRDefault="00AA7345" w:rsidP="00AA7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A734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Адрес размещения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7345" w:rsidRPr="00AA7345" w:rsidRDefault="00AA7345" w:rsidP="00AA7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A734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Площадь места размещения (кв.м)</w:t>
            </w:r>
          </w:p>
        </w:tc>
        <w:tc>
          <w:tcPr>
            <w:tcW w:w="1843" w:type="dxa"/>
            <w:shd w:val="clear" w:color="auto" w:fill="auto"/>
            <w:hideMark/>
          </w:tcPr>
          <w:p w:rsidR="00AA7345" w:rsidRPr="00AA7345" w:rsidRDefault="00AA7345" w:rsidP="00AA7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A734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Специализация</w:t>
            </w:r>
          </w:p>
        </w:tc>
        <w:tc>
          <w:tcPr>
            <w:tcW w:w="1559" w:type="dxa"/>
            <w:shd w:val="clear" w:color="auto" w:fill="auto"/>
            <w:hideMark/>
          </w:tcPr>
          <w:p w:rsidR="00AA7345" w:rsidRPr="00AA7345" w:rsidRDefault="00AA7345" w:rsidP="00AA7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A734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Период размещения</w:t>
            </w:r>
          </w:p>
        </w:tc>
        <w:tc>
          <w:tcPr>
            <w:tcW w:w="4961" w:type="dxa"/>
            <w:shd w:val="clear" w:color="auto" w:fill="auto"/>
            <w:hideMark/>
          </w:tcPr>
          <w:p w:rsidR="00AA7345" w:rsidRPr="00AA7345" w:rsidRDefault="00AA7345" w:rsidP="00AA7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AA7345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Внесение изменений</w:t>
            </w:r>
          </w:p>
        </w:tc>
      </w:tr>
      <w:tr w:rsidR="00AA7345" w:rsidRPr="00AA7345" w:rsidTr="00CA2CD9">
        <w:trPr>
          <w:trHeight w:val="1026"/>
        </w:trPr>
        <w:tc>
          <w:tcPr>
            <w:tcW w:w="567" w:type="dxa"/>
            <w:shd w:val="clear" w:color="auto" w:fill="auto"/>
            <w:hideMark/>
          </w:tcPr>
          <w:p w:rsidR="00AA7345" w:rsidRPr="00AA7345" w:rsidRDefault="00AA7345" w:rsidP="00AA7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734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2" w:type="dxa"/>
            <w:shd w:val="clear" w:color="auto" w:fill="auto"/>
            <w:hideMark/>
          </w:tcPr>
          <w:p w:rsidR="00AA7345" w:rsidRPr="00AA7345" w:rsidRDefault="00AA7345" w:rsidP="00AA7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7345">
              <w:rPr>
                <w:rFonts w:ascii="Times New Roman" w:eastAsia="Calibri" w:hAnsi="Times New Roman" w:cs="Times New Roman"/>
                <w:lang w:eastAsia="en-US"/>
              </w:rPr>
              <w:t>ЮАО</w:t>
            </w:r>
          </w:p>
        </w:tc>
        <w:tc>
          <w:tcPr>
            <w:tcW w:w="1275" w:type="dxa"/>
            <w:shd w:val="clear" w:color="auto" w:fill="auto"/>
          </w:tcPr>
          <w:p w:rsidR="00AA7345" w:rsidRPr="00AA7345" w:rsidRDefault="00AA7345" w:rsidP="00AA7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7345">
              <w:rPr>
                <w:rFonts w:ascii="Times New Roman" w:eastAsia="Calibri" w:hAnsi="Times New Roman" w:cs="Times New Roman"/>
                <w:lang w:eastAsia="en-US"/>
              </w:rPr>
              <w:t>Царицыно</w:t>
            </w:r>
          </w:p>
        </w:tc>
        <w:tc>
          <w:tcPr>
            <w:tcW w:w="1134" w:type="dxa"/>
            <w:shd w:val="clear" w:color="auto" w:fill="auto"/>
            <w:hideMark/>
          </w:tcPr>
          <w:p w:rsidR="00AA7345" w:rsidRPr="00AA7345" w:rsidRDefault="00AA7345" w:rsidP="00AA7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7345">
              <w:rPr>
                <w:rFonts w:ascii="Times New Roman" w:eastAsia="Calibri" w:hAnsi="Times New Roman" w:cs="Times New Roman"/>
                <w:lang w:eastAsia="en-US"/>
              </w:rPr>
              <w:t>Киоск</w:t>
            </w:r>
          </w:p>
        </w:tc>
        <w:tc>
          <w:tcPr>
            <w:tcW w:w="1985" w:type="dxa"/>
            <w:shd w:val="clear" w:color="auto" w:fill="auto"/>
          </w:tcPr>
          <w:p w:rsidR="00AA7345" w:rsidRPr="00AA7345" w:rsidRDefault="00AA7345" w:rsidP="00AA7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7345">
              <w:rPr>
                <w:rFonts w:ascii="Times New Roman" w:eastAsia="Times New Roman" w:hAnsi="Times New Roman" w:cs="Times New Roman"/>
              </w:rPr>
              <w:t xml:space="preserve"> Севанская улица, дом 23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A7345" w:rsidRPr="00AA7345" w:rsidRDefault="00AA7345" w:rsidP="00AA7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7345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AA7345" w:rsidRPr="00AA7345" w:rsidRDefault="00AA7345" w:rsidP="00AA7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7345">
              <w:rPr>
                <w:rFonts w:ascii="Times New Roman" w:eastAsia="Calibri" w:hAnsi="Times New Roman" w:cs="Times New Roman"/>
                <w:lang w:eastAsia="en-US"/>
              </w:rPr>
              <w:t xml:space="preserve"> Печать</w:t>
            </w:r>
          </w:p>
        </w:tc>
        <w:tc>
          <w:tcPr>
            <w:tcW w:w="1559" w:type="dxa"/>
            <w:shd w:val="clear" w:color="auto" w:fill="auto"/>
            <w:hideMark/>
          </w:tcPr>
          <w:p w:rsidR="00AA7345" w:rsidRPr="00AA7345" w:rsidRDefault="00AA7345" w:rsidP="00AA7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7345">
              <w:rPr>
                <w:rFonts w:ascii="Times New Roman" w:eastAsia="Calibri" w:hAnsi="Times New Roman" w:cs="Times New Roman"/>
                <w:lang w:eastAsia="en-US"/>
              </w:rPr>
              <w:t>с 1 января по 31 декабря</w:t>
            </w:r>
          </w:p>
        </w:tc>
        <w:tc>
          <w:tcPr>
            <w:tcW w:w="4961" w:type="dxa"/>
            <w:shd w:val="clear" w:color="auto" w:fill="auto"/>
            <w:hideMark/>
          </w:tcPr>
          <w:p w:rsidR="00AA7345" w:rsidRPr="00AA7345" w:rsidRDefault="00AA7345" w:rsidP="00AA7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7345">
              <w:rPr>
                <w:rFonts w:ascii="Times New Roman" w:eastAsia="Calibri" w:hAnsi="Times New Roman" w:cs="Times New Roman"/>
                <w:lang w:eastAsia="en-US"/>
              </w:rPr>
              <w:t>Исключение из Схемы не востребованность. Отсутствие заявок предпринимателей на участие в конкурсах на осуществление торговой деятельности в НТО «Печать»</w:t>
            </w:r>
          </w:p>
        </w:tc>
      </w:tr>
    </w:tbl>
    <w:p w:rsidR="00AA7345" w:rsidRPr="00AA7345" w:rsidRDefault="00AA7345" w:rsidP="00AA7345">
      <w:pPr>
        <w:tabs>
          <w:tab w:val="left" w:pos="91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345" w:rsidRPr="00AA7345" w:rsidRDefault="00AA7345" w:rsidP="00AA73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A7345" w:rsidRPr="00AA7345" w:rsidRDefault="00AA7345" w:rsidP="00AA7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A7345">
        <w:rPr>
          <w:rFonts w:ascii="Times New Roman" w:eastAsia="Times New Roman" w:hAnsi="Times New Roman" w:cs="Times New Roman"/>
          <w:bCs/>
        </w:rPr>
        <w:t xml:space="preserve"> </w:t>
      </w:r>
    </w:p>
    <w:p w:rsidR="00AA7345" w:rsidRPr="00AA7345" w:rsidRDefault="00AA7345" w:rsidP="00AA7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AA7345" w:rsidRPr="00AA7345" w:rsidSect="0069773C">
          <w:type w:val="nextColumn"/>
          <w:pgSz w:w="16838" w:h="11906" w:orient="landscape"/>
          <w:pgMar w:top="851" w:right="851" w:bottom="851" w:left="1418" w:header="720" w:footer="720" w:gutter="0"/>
          <w:cols w:space="708"/>
          <w:noEndnote/>
          <w:docGrid w:linePitch="360"/>
        </w:sectPr>
      </w:pPr>
      <w:r w:rsidRPr="00AA7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7345" w:rsidRDefault="00AA7345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AA7345" w:rsidSect="004F0772">
      <w:pgSz w:w="11907" w:h="16839" w:code="9"/>
      <w:pgMar w:top="680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26"/>
    <w:rsid w:val="00041255"/>
    <w:rsid w:val="00110286"/>
    <w:rsid w:val="00123A90"/>
    <w:rsid w:val="001B0EC4"/>
    <w:rsid w:val="001F1D26"/>
    <w:rsid w:val="0025776C"/>
    <w:rsid w:val="002655FB"/>
    <w:rsid w:val="002A38BE"/>
    <w:rsid w:val="00312ABA"/>
    <w:rsid w:val="0034645D"/>
    <w:rsid w:val="003D1F11"/>
    <w:rsid w:val="004129A5"/>
    <w:rsid w:val="00485ADE"/>
    <w:rsid w:val="004A7AF9"/>
    <w:rsid w:val="004F0772"/>
    <w:rsid w:val="005448F3"/>
    <w:rsid w:val="005824AE"/>
    <w:rsid w:val="0058471B"/>
    <w:rsid w:val="005E6BAD"/>
    <w:rsid w:val="00634225"/>
    <w:rsid w:val="006615CA"/>
    <w:rsid w:val="00766615"/>
    <w:rsid w:val="007A1898"/>
    <w:rsid w:val="0083187F"/>
    <w:rsid w:val="008F13E4"/>
    <w:rsid w:val="009B5A9F"/>
    <w:rsid w:val="00AA7345"/>
    <w:rsid w:val="00AC3862"/>
    <w:rsid w:val="00B64272"/>
    <w:rsid w:val="00B7451E"/>
    <w:rsid w:val="00BE5664"/>
    <w:rsid w:val="00C65682"/>
    <w:rsid w:val="00C73170"/>
    <w:rsid w:val="00D15545"/>
    <w:rsid w:val="00D56072"/>
    <w:rsid w:val="00DA4ABA"/>
    <w:rsid w:val="00E36C8E"/>
    <w:rsid w:val="00EC1496"/>
    <w:rsid w:val="00F1272B"/>
    <w:rsid w:val="00F61C1F"/>
    <w:rsid w:val="00F723C3"/>
    <w:rsid w:val="00F90539"/>
    <w:rsid w:val="00FB6532"/>
    <w:rsid w:val="00FF10D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F84B-BA2B-48EE-B47A-58DDC2D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D26"/>
    <w:rPr>
      <w:color w:val="800080"/>
      <w:u w:val="single"/>
    </w:rPr>
  </w:style>
  <w:style w:type="paragraph" w:customStyle="1" w:styleId="xl120">
    <w:name w:val="xl120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1F1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1F1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1F1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1F1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E36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4F07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0412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D1554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aric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Префектура ЮАО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34</cp:revision>
  <cp:lastPrinted>2023-09-21T06:21:00Z</cp:lastPrinted>
  <dcterms:created xsi:type="dcterms:W3CDTF">2017-02-02T06:14:00Z</dcterms:created>
  <dcterms:modified xsi:type="dcterms:W3CDTF">2024-09-18T07:34:00Z</dcterms:modified>
</cp:coreProperties>
</file>