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E4" w:rsidRDefault="004D26E4" w:rsidP="004D26E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Уважаемый Михаил Иванович!</w:t>
      </w:r>
    </w:p>
    <w:p w:rsidR="004D26E4" w:rsidRDefault="004D26E4" w:rsidP="004D26E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Уважаемые депутаты муниципального округа Царицыно!</w:t>
      </w:r>
    </w:p>
    <w:p w:rsidR="004D26E4" w:rsidRDefault="004D26E4" w:rsidP="004D26E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Уважаемые приглашенные!</w:t>
      </w:r>
    </w:p>
    <w:p w:rsidR="004D26E4" w:rsidRDefault="004D26E4" w:rsidP="004D26E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D26E4" w:rsidRDefault="004D26E4" w:rsidP="00311B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2014 году управой района Царицыно совместно с районными службами проводились мероприятия в рамках реализации политики  Правительства  Москвы по созданию удобной и комфортной среды для жизни москвичей.</w:t>
      </w:r>
    </w:p>
    <w:p w:rsidR="00523976" w:rsidRDefault="004D26E4" w:rsidP="00311BF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Одним из ключевых составляющих нашей работы является</w:t>
      </w:r>
      <w:r w:rsidR="00523976">
        <w:rPr>
          <w:rFonts w:ascii="Times New Roman" w:hAnsi="Times New Roman"/>
          <w:color w:val="000000" w:themeColor="text1"/>
          <w:sz w:val="28"/>
          <w:szCs w:val="28"/>
        </w:rPr>
        <w:t xml:space="preserve"> комплекс мероприятий  в жилищно-коммунальной сфере</w:t>
      </w:r>
      <w:r w:rsidR="00A942EC">
        <w:rPr>
          <w:rFonts w:ascii="Times New Roman" w:hAnsi="Times New Roman"/>
          <w:color w:val="000000" w:themeColor="text1"/>
          <w:sz w:val="28"/>
          <w:szCs w:val="28"/>
        </w:rPr>
        <w:t>, а это содержание жилого фонда, дворовых территорий и благоустройство территории</w:t>
      </w:r>
      <w:r w:rsidR="0052397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2150B" w:rsidRPr="00A37CDA" w:rsidRDefault="00932DFC" w:rsidP="0022150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22150B" w:rsidRPr="00A37CDA">
        <w:rPr>
          <w:rFonts w:ascii="Times New Roman" w:hAnsi="Times New Roman" w:cs="Times New Roman"/>
          <w:b/>
          <w:sz w:val="28"/>
          <w:szCs w:val="28"/>
        </w:rPr>
        <w:t>В 201</w:t>
      </w:r>
      <w:r w:rsidR="0022150B">
        <w:rPr>
          <w:rFonts w:ascii="Times New Roman" w:hAnsi="Times New Roman" w:cs="Times New Roman"/>
          <w:b/>
          <w:sz w:val="28"/>
          <w:szCs w:val="28"/>
        </w:rPr>
        <w:t>4</w:t>
      </w:r>
      <w:r w:rsidR="0022150B" w:rsidRPr="00A37CDA">
        <w:rPr>
          <w:rFonts w:ascii="Times New Roman" w:hAnsi="Times New Roman" w:cs="Times New Roman"/>
          <w:b/>
          <w:sz w:val="28"/>
          <w:szCs w:val="28"/>
        </w:rPr>
        <w:t xml:space="preserve"> году были заключены государственные контракты:</w:t>
      </w:r>
    </w:p>
    <w:p w:rsidR="0022150B" w:rsidRPr="00A37CDA" w:rsidRDefault="0022150B" w:rsidP="0022150B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37CDA">
        <w:rPr>
          <w:rFonts w:ascii="Times New Roman" w:hAnsi="Times New Roman"/>
          <w:sz w:val="28"/>
          <w:szCs w:val="28"/>
        </w:rPr>
        <w:t>на санитарную уборку, вывоз снега и содержание дворовых территорий. Общая сумма заключенных контрактов составля</w:t>
      </w:r>
      <w:r>
        <w:rPr>
          <w:rFonts w:ascii="Times New Roman" w:hAnsi="Times New Roman"/>
          <w:sz w:val="28"/>
          <w:szCs w:val="28"/>
        </w:rPr>
        <w:t>ла</w:t>
      </w:r>
      <w:r w:rsidRPr="00A37CDA">
        <w:rPr>
          <w:rFonts w:ascii="Times New Roman" w:hAnsi="Times New Roman"/>
          <w:sz w:val="28"/>
          <w:szCs w:val="28"/>
        </w:rPr>
        <w:t xml:space="preserve"> </w:t>
      </w:r>
      <w:r w:rsidRPr="00A37CDA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>5 697,4</w:t>
      </w:r>
      <w:r w:rsidRPr="00A37CDA">
        <w:rPr>
          <w:rFonts w:ascii="Times New Roman" w:hAnsi="Times New Roman"/>
          <w:sz w:val="28"/>
          <w:szCs w:val="28"/>
        </w:rPr>
        <w:t xml:space="preserve"> </w:t>
      </w:r>
      <w:r w:rsidRPr="00A37CDA">
        <w:rPr>
          <w:rFonts w:ascii="Times New Roman" w:hAnsi="Times New Roman"/>
          <w:b/>
          <w:sz w:val="28"/>
          <w:szCs w:val="28"/>
        </w:rPr>
        <w:t>тыс. руб. из них:</w:t>
      </w:r>
    </w:p>
    <w:p w:rsidR="0022150B" w:rsidRPr="00A37CDA" w:rsidRDefault="0022150B" w:rsidP="0022150B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37CDA">
        <w:rPr>
          <w:rFonts w:ascii="Times New Roman" w:hAnsi="Times New Roman"/>
          <w:sz w:val="28"/>
          <w:szCs w:val="28"/>
        </w:rPr>
        <w:t xml:space="preserve">с ООО «САНРЭМ-СЕРВИС» 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37CDA">
        <w:rPr>
          <w:rFonts w:ascii="Times New Roman" w:hAnsi="Times New Roman"/>
          <w:sz w:val="28"/>
          <w:szCs w:val="28"/>
        </w:rPr>
        <w:t xml:space="preserve"> </w:t>
      </w:r>
      <w:r w:rsidRPr="00A37CD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3 232,8</w:t>
      </w:r>
      <w:r w:rsidRPr="00A37CDA">
        <w:rPr>
          <w:rFonts w:ascii="Times New Roman" w:hAnsi="Times New Roman"/>
          <w:b/>
          <w:sz w:val="28"/>
          <w:szCs w:val="28"/>
        </w:rPr>
        <w:t xml:space="preserve"> тыс.руб</w:t>
      </w:r>
      <w:r w:rsidRPr="00A37CDA">
        <w:rPr>
          <w:rFonts w:ascii="Times New Roman" w:hAnsi="Times New Roman"/>
          <w:sz w:val="28"/>
          <w:szCs w:val="28"/>
        </w:rPr>
        <w:t>. (Участок № 3,5-1,5-2)</w:t>
      </w:r>
    </w:p>
    <w:p w:rsidR="0022150B" w:rsidRPr="00A37CDA" w:rsidRDefault="0022150B" w:rsidP="0022150B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37CDA">
        <w:rPr>
          <w:rFonts w:ascii="Times New Roman" w:hAnsi="Times New Roman"/>
          <w:sz w:val="28"/>
          <w:szCs w:val="28"/>
        </w:rPr>
        <w:t>с ООО «</w:t>
      </w:r>
      <w:r>
        <w:rPr>
          <w:rFonts w:ascii="Times New Roman" w:hAnsi="Times New Roman"/>
          <w:sz w:val="28"/>
          <w:szCs w:val="28"/>
        </w:rPr>
        <w:t>Оптима сервис</w:t>
      </w:r>
      <w:r w:rsidRPr="00A37CDA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-92 464</w:t>
      </w:r>
      <w:r w:rsidRPr="00A37CDA">
        <w:rPr>
          <w:rFonts w:ascii="Times New Roman" w:hAnsi="Times New Roman"/>
          <w:b/>
          <w:sz w:val="28"/>
          <w:szCs w:val="28"/>
        </w:rPr>
        <w:t>,9 тыс. руб</w:t>
      </w:r>
      <w:r w:rsidRPr="00A37CDA">
        <w:rPr>
          <w:rFonts w:ascii="Times New Roman" w:hAnsi="Times New Roman"/>
          <w:sz w:val="28"/>
          <w:szCs w:val="28"/>
        </w:rPr>
        <w:t>.; (Участок №27,61</w:t>
      </w:r>
      <w:r>
        <w:rPr>
          <w:rFonts w:ascii="Times New Roman" w:hAnsi="Times New Roman"/>
          <w:sz w:val="28"/>
          <w:szCs w:val="28"/>
        </w:rPr>
        <w:t>,4</w:t>
      </w:r>
      <w:r w:rsidRPr="00A37CDA">
        <w:rPr>
          <w:rFonts w:ascii="Times New Roman" w:hAnsi="Times New Roman"/>
          <w:sz w:val="28"/>
          <w:szCs w:val="28"/>
        </w:rPr>
        <w:t>)</w:t>
      </w:r>
    </w:p>
    <w:p w:rsidR="0022150B" w:rsidRPr="00A37CDA" w:rsidRDefault="0022150B" w:rsidP="0022150B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22150B" w:rsidRPr="0022150B" w:rsidRDefault="0022150B" w:rsidP="002215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2150B">
        <w:rPr>
          <w:rFonts w:ascii="Times New Roman" w:hAnsi="Times New Roman"/>
          <w:color w:val="000000" w:themeColor="text1"/>
          <w:sz w:val="28"/>
          <w:szCs w:val="28"/>
        </w:rPr>
        <w:t>При непосредственном  участии депутатов  совета депутатов муниципального округа Царицыно была сформирована  и реализована программа благоустройства 2014 года, которая включала ряд направлений.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>В рамках выполнения Программы «</w:t>
      </w:r>
      <w:r w:rsidRPr="00B35053">
        <w:rPr>
          <w:rFonts w:ascii="Times New Roman" w:hAnsi="Times New Roman"/>
          <w:b/>
          <w:sz w:val="28"/>
          <w:szCs w:val="28"/>
        </w:rPr>
        <w:t>ЖИЛИЩЕ</w:t>
      </w:r>
      <w:r w:rsidRPr="00B35053">
        <w:rPr>
          <w:rFonts w:ascii="Times New Roman" w:hAnsi="Times New Roman"/>
          <w:sz w:val="28"/>
          <w:szCs w:val="28"/>
        </w:rPr>
        <w:t xml:space="preserve">», были заключены </w:t>
      </w:r>
      <w:r>
        <w:rPr>
          <w:rFonts w:ascii="Times New Roman" w:hAnsi="Times New Roman"/>
          <w:sz w:val="28"/>
          <w:szCs w:val="28"/>
        </w:rPr>
        <w:t>4</w:t>
      </w:r>
      <w:r w:rsidRPr="00B35053">
        <w:rPr>
          <w:rFonts w:ascii="Times New Roman" w:hAnsi="Times New Roman"/>
          <w:sz w:val="28"/>
          <w:szCs w:val="28"/>
        </w:rPr>
        <w:t xml:space="preserve"> контракт</w:t>
      </w:r>
      <w:r>
        <w:rPr>
          <w:rFonts w:ascii="Times New Roman" w:hAnsi="Times New Roman"/>
          <w:sz w:val="28"/>
          <w:szCs w:val="28"/>
        </w:rPr>
        <w:t>а</w:t>
      </w:r>
      <w:r w:rsidRPr="00B35053">
        <w:rPr>
          <w:rFonts w:ascii="Times New Roman" w:hAnsi="Times New Roman"/>
          <w:sz w:val="28"/>
          <w:szCs w:val="28"/>
        </w:rPr>
        <w:t xml:space="preserve"> </w:t>
      </w:r>
      <w:r w:rsidRPr="00B35053">
        <w:rPr>
          <w:rFonts w:ascii="Times New Roman" w:hAnsi="Times New Roman"/>
          <w:b/>
          <w:sz w:val="28"/>
          <w:szCs w:val="28"/>
        </w:rPr>
        <w:t xml:space="preserve"> </w:t>
      </w:r>
      <w:r w:rsidRPr="00B35053">
        <w:rPr>
          <w:rFonts w:ascii="Times New Roman" w:hAnsi="Times New Roman"/>
          <w:sz w:val="28"/>
          <w:szCs w:val="28"/>
        </w:rPr>
        <w:t>на общую сумму</w:t>
      </w:r>
      <w:r w:rsidRPr="00B350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27 422,3 </w:t>
      </w:r>
      <w:r w:rsidRPr="00B35053">
        <w:rPr>
          <w:rFonts w:ascii="Times New Roman" w:hAnsi="Times New Roman"/>
          <w:b/>
          <w:sz w:val="28"/>
          <w:szCs w:val="28"/>
        </w:rPr>
        <w:t>тыс. руб</w:t>
      </w:r>
      <w:r>
        <w:rPr>
          <w:rFonts w:ascii="Times New Roman" w:hAnsi="Times New Roman"/>
          <w:b/>
          <w:sz w:val="28"/>
          <w:szCs w:val="28"/>
        </w:rPr>
        <w:t>.</w:t>
      </w:r>
      <w:r w:rsidRPr="00B350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проведено благоустройство 14 дворовых территорий по следующим адресам: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Бакинская ул., д.29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Ереванская ул. д.2,корп.2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Ереванская ул.,д.5,корп.2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Ереванская ул., д. 7. корп.2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Ереванская ул., д.11, корп.1,2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Ереванская ул.,д.25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Ереванская ул., д.29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Ереванская ул., д.31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Кавказский б-р, д.9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Кавказский б-р, д.11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Кавказский б-р,д.15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Луганская ул.,д.7, корп.1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Медиков ул.,д.14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Медиков ул.,26, корп.3</w:t>
      </w:r>
    </w:p>
    <w:p w:rsidR="00517F4D" w:rsidRDefault="00517F4D" w:rsidP="00517F4D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следующие работы:</w:t>
      </w:r>
    </w:p>
    <w:p w:rsidR="0022150B" w:rsidRDefault="0022150B" w:rsidP="00517F4D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 xml:space="preserve">- текущий ремонт асфальтобетонных покрытий </w:t>
      </w:r>
      <w:r>
        <w:rPr>
          <w:rFonts w:ascii="Times New Roman" w:hAnsi="Times New Roman"/>
          <w:sz w:val="28"/>
          <w:szCs w:val="28"/>
        </w:rPr>
        <w:t>116 443,3</w:t>
      </w:r>
      <w:r w:rsidRPr="00B35053">
        <w:rPr>
          <w:rFonts w:ascii="Times New Roman" w:hAnsi="Times New Roman"/>
          <w:sz w:val="28"/>
          <w:szCs w:val="28"/>
        </w:rPr>
        <w:t xml:space="preserve"> кв.м на сумму </w:t>
      </w:r>
      <w:r>
        <w:rPr>
          <w:rFonts w:ascii="Times New Roman" w:hAnsi="Times New Roman"/>
          <w:sz w:val="28"/>
          <w:szCs w:val="28"/>
        </w:rPr>
        <w:t>7 946,21 тыс.руб.</w:t>
      </w:r>
    </w:p>
    <w:p w:rsidR="0022150B" w:rsidRDefault="0022150B" w:rsidP="00517F4D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-ямочный ремонт асфальтобетонного покрытия общей площадью 3 451,0кв.м по 48 дворовым территориям на сумму 2 088,33тыс.руб.</w:t>
      </w:r>
    </w:p>
    <w:p w:rsidR="0022150B" w:rsidRDefault="0022150B" w:rsidP="00517F4D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отремонтирован газон общей площадью 24 000,0 кв.м. на сумму 5 606,91 тыс.руб.</w:t>
      </w:r>
    </w:p>
    <w:p w:rsidR="0022150B" w:rsidRDefault="0022150B" w:rsidP="00517F4D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устроены  зоны отдыха с покрытием из гранитной высевки площадь. 40,0кв.м на сумму 48,04 тыс.руб.</w:t>
      </w:r>
    </w:p>
    <w:p w:rsidR="0022150B" w:rsidRDefault="0022150B" w:rsidP="00517F4D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устроены 11 детских площадок с синтетическим покрытием общей площадью 3 068,0 кв.м сумму 5 170,79 тыс.руб.</w:t>
      </w:r>
    </w:p>
    <w:p w:rsidR="0022150B" w:rsidRDefault="0022150B" w:rsidP="00517F4D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4 лестниц общей площадью 27 кв.м на сумму 185,95 тыс.руб.</w:t>
      </w:r>
    </w:p>
    <w:p w:rsidR="0022150B" w:rsidRDefault="0022150B" w:rsidP="00517F4D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установлено 1 958,0 пог.м газонного ограждения на сумму 2 309,1 тыс.руб.</w:t>
      </w:r>
    </w:p>
    <w:p w:rsidR="0022150B" w:rsidRDefault="0022150B" w:rsidP="00517F4D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устроены 2 контейнерные площадки общей площадью 28 кв.м на сумму 185,95 тыс.руб.</w:t>
      </w:r>
    </w:p>
    <w:p w:rsidR="0022150B" w:rsidRDefault="0022150B" w:rsidP="00517F4D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- 10 цветников общей площадью 157 кв.м на сумму 429,32 тыс.руб.</w:t>
      </w:r>
    </w:p>
    <w:p w:rsidR="0022150B" w:rsidRDefault="0022150B" w:rsidP="00517F4D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Установлено:</w:t>
      </w:r>
    </w:p>
    <w:p w:rsidR="0022150B" w:rsidRDefault="0022150B" w:rsidP="00517F4D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детских площадках 8 игровых комплексов стоимостью 1 326,74 тыс.руб., </w:t>
      </w:r>
    </w:p>
    <w:p w:rsidR="0022150B" w:rsidRDefault="0022150B" w:rsidP="00517F4D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 спортивных комплексов стоимостью 727,31 тыс.руб.</w:t>
      </w:r>
    </w:p>
    <w:p w:rsidR="0022150B" w:rsidRDefault="0022150B" w:rsidP="00517F4D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- 164 МАФ стоимостью 1 093,57 тыс.руб.</w:t>
      </w:r>
    </w:p>
    <w:p w:rsidR="0022150B" w:rsidRDefault="0022150B" w:rsidP="00517F4D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 скульптур на сумму 214,63 тыс.руб.</w:t>
      </w:r>
    </w:p>
    <w:p w:rsidR="0022150B" w:rsidRDefault="0022150B" w:rsidP="00517F4D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- 11 вазонов стоимостью 71,25 тыс.руб.</w:t>
      </w:r>
    </w:p>
    <w:p w:rsidR="0022150B" w:rsidRDefault="0022150B" w:rsidP="00517F4D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150B" w:rsidRPr="00B35053" w:rsidRDefault="0022150B" w:rsidP="00517F4D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>В рамках выполнения Программы «</w:t>
      </w:r>
      <w:r>
        <w:rPr>
          <w:rFonts w:ascii="Times New Roman" w:hAnsi="Times New Roman"/>
          <w:sz w:val="28"/>
          <w:szCs w:val="28"/>
        </w:rPr>
        <w:t>С</w:t>
      </w:r>
      <w:r w:rsidRPr="00B35053">
        <w:rPr>
          <w:rFonts w:ascii="Times New Roman" w:hAnsi="Times New Roman"/>
          <w:b/>
          <w:sz w:val="28"/>
          <w:szCs w:val="28"/>
        </w:rPr>
        <w:t>оциально-экономического развития района (СЭР</w:t>
      </w:r>
      <w:r>
        <w:rPr>
          <w:rFonts w:ascii="Times New Roman" w:hAnsi="Times New Roman"/>
          <w:b/>
          <w:sz w:val="28"/>
          <w:szCs w:val="28"/>
        </w:rPr>
        <w:t>Р</w:t>
      </w:r>
      <w:r w:rsidRPr="00B35053">
        <w:rPr>
          <w:rFonts w:ascii="Times New Roman" w:hAnsi="Times New Roman"/>
          <w:b/>
          <w:sz w:val="28"/>
          <w:szCs w:val="28"/>
        </w:rPr>
        <w:t>)</w:t>
      </w:r>
      <w:r w:rsidRPr="00B35053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 проведено благоустройство 23 </w:t>
      </w:r>
      <w:r w:rsidRPr="00B35053">
        <w:rPr>
          <w:rFonts w:ascii="Times New Roman" w:hAnsi="Times New Roman"/>
          <w:sz w:val="28"/>
          <w:szCs w:val="28"/>
        </w:rPr>
        <w:t>дворов</w:t>
      </w:r>
      <w:r>
        <w:rPr>
          <w:rFonts w:ascii="Times New Roman" w:hAnsi="Times New Roman"/>
          <w:sz w:val="28"/>
          <w:szCs w:val="28"/>
        </w:rPr>
        <w:t>ых</w:t>
      </w:r>
      <w:r w:rsidRPr="00B35053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й</w:t>
      </w:r>
      <w:r w:rsidRPr="00B350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района: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Ереванская ул.,д.2,корп.2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Ереванская ул., д.13, корп.1,2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Ереванская ул., д.15, корп.1,2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Ереванская ул. , д.17. корп.1,2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Ереванская ул., д.27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Ереванская ул., д. 33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Ереванская ул., д.35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Кавказский б-р, д.21, корп.1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Кавказский б-р, д.21, корп.2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Кантемировская ул.,д.31, корп.2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Кантемировская ул., д.31,корп.3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Кантемировская ул., д.31, корп.4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Каспийская ул.,д.6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Каспийская ул., д.18. корп.1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Пролетарский пр-т, д.33, корп.1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Пролетарский пр-т,д.33, корп.2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Пролетарский пр-т, д.33, корп.3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Пролетарский пр-т., д.33,корп.4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Пролетарский пр-т, д.35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Пролетарский пр-т, д.37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Пролетарский пр-т, д.39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Пролетарский пр-т, д.41</w:t>
      </w:r>
    </w:p>
    <w:p w:rsidR="0022150B" w:rsidRDefault="0022150B" w:rsidP="0022150B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Пролетарский пр-т, д.43, корп.3</w:t>
      </w:r>
    </w:p>
    <w:p w:rsidR="0022150B" w:rsidRDefault="00517F4D" w:rsidP="00517F4D">
      <w:pPr>
        <w:pStyle w:val="a3"/>
        <w:tabs>
          <w:tab w:val="left" w:pos="1134"/>
        </w:tabs>
        <w:spacing w:after="0" w:line="360" w:lineRule="auto"/>
        <w:ind w:left="142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Выполнены работы: </w:t>
      </w:r>
    </w:p>
    <w:p w:rsidR="0022150B" w:rsidRPr="00B35053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текущий </w:t>
      </w:r>
      <w:r w:rsidRPr="00B35053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 xml:space="preserve"> асфальтобетонного покрытия общей площадью 7 349,3кв.м. на сумму 9 163,54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 xml:space="preserve">- обустройство </w:t>
      </w:r>
      <w:r>
        <w:rPr>
          <w:rFonts w:ascii="Times New Roman" w:hAnsi="Times New Roman"/>
          <w:sz w:val="28"/>
          <w:szCs w:val="28"/>
        </w:rPr>
        <w:t>5 детских площадок с синтетическим покрытием общей площадью 1 142,0 кв.м. на сумму 1 805,09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газона общей площадью 48 363,0 кв.м. на сумму 11 034,49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зоны отдыха с покрытием из гранитной высевки площадью 60,0 кв.м. на сумму 59,14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зоны отдыха с покрытием  из брусчатки площадью 144,0 кв.м на сумму 263,35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пешеходной дорожки из брусчатки площадью 830,0кв.м на сумму 2 175,66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устроено две площадки для выгула собак площадью 300,0 кв.м. на сумму 1 241,71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5 цветников общей площадью 65,0 кв.м на сумму 179,91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Установлено: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игровых комплекса  стоимостью 756,46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спортивных комплекса стоимостью 1 230,89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- 213 МАФ стоимостью 1 360,38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скульптуры на сумму 151,73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арка стоимостью 29,99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контейнерные площадки  общей площадью 36,0 кв.м.на сумму 248,18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 вазонов стоимостью 37,39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- 2470,0 пог.м. газонного ограждения на сумму 2 794,07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в рамках программы </w:t>
      </w:r>
      <w:r w:rsidRPr="00B60DE7">
        <w:rPr>
          <w:rFonts w:ascii="Times New Roman" w:hAnsi="Times New Roman"/>
          <w:b/>
          <w:sz w:val="28"/>
          <w:szCs w:val="28"/>
        </w:rPr>
        <w:t>«СЭРР»</w:t>
      </w:r>
      <w:r>
        <w:rPr>
          <w:rFonts w:ascii="Times New Roman" w:hAnsi="Times New Roman"/>
          <w:sz w:val="28"/>
          <w:szCs w:val="28"/>
        </w:rPr>
        <w:t xml:space="preserve"> выполнены работы по устройству детского  межквартального городка по адресу: Бакинская ул., д.8,10, Севанская ул., д.46, корп.2,3,4. Работы проводила ООО «АДЕЛА. Рекламная продукция» по ГК 23-ЭА/14 от 05.06.2014г.: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4 площадки с синтетическим покрытием(детская площадка, площадка для настольного тенниса, площадка со спортивными тренажерами и </w:t>
      </w:r>
      <w:r>
        <w:rPr>
          <w:rFonts w:ascii="Times New Roman" w:hAnsi="Times New Roman"/>
          <w:sz w:val="28"/>
          <w:szCs w:val="28"/>
          <w:lang w:val="en-US"/>
        </w:rPr>
        <w:t>Workout</w:t>
      </w:r>
      <w:r>
        <w:rPr>
          <w:rFonts w:ascii="Times New Roman" w:hAnsi="Times New Roman"/>
          <w:sz w:val="28"/>
          <w:szCs w:val="28"/>
        </w:rPr>
        <w:t>, площадка силовыми тренажерами) общей площадью 976 кв.м на сумму 2 483,01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зона отдыха с покрытием из брусчатки площадью 100,0 кв.м на сумму 304,74 тыс.руб., установлена беседка на сумму 386,56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пешеходная дорожка с покрытием  из брусчатки площадью 96,0 кв.м на сумму 287,5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пешеходные дорожки  с асфальтобетонным покрытием общей площадью 140,0 кв.м. на сумму 384,68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отремонтирован газон площадью 2 080,0 кв.м. на сумму 628,11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установлено 100 пог.м. декоративного ограждения на сумму 124,76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 ремонт контейнерной площадки на сумму 78,41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Установлено: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- 52 МАФ стоимостью 1 512,17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игровых комплекса стоимостью 959,76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спортивных комплекса стоимостью 167,29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 спортивных уличных тренажера стоимостью 380,8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работы стоимостью 1096,19 тыс.руб.</w:t>
      </w:r>
    </w:p>
    <w:p w:rsidR="0022150B" w:rsidRDefault="0022150B" w:rsidP="0022150B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 в рамках программы </w:t>
      </w:r>
      <w:r w:rsidRPr="009310DE">
        <w:rPr>
          <w:rFonts w:ascii="Times New Roman" w:hAnsi="Times New Roman"/>
          <w:b/>
          <w:sz w:val="28"/>
          <w:szCs w:val="28"/>
        </w:rPr>
        <w:t>«СЭРР»</w:t>
      </w:r>
      <w:r>
        <w:rPr>
          <w:rFonts w:ascii="Times New Roman" w:hAnsi="Times New Roman"/>
          <w:sz w:val="28"/>
          <w:szCs w:val="28"/>
        </w:rPr>
        <w:t xml:space="preserve"> выполнены работы, учитывавшие  обращения и пожелания жителей  по благоустройству  21 дворовым территориям.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выполнялись по ГК №29-ЭА/14 от 05.08.2014г. ООО «ИТ Комплект». 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проведенных работ: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отремонтированы 925,0 кв.м газона на сумму 196,13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устроены  145,0 кв.м гостевых парковочных карманов на сумму 243,46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пешеходная дорожка с асфальтобетонным покрытием общей площадью 292,4 кв.м на сумму 454,29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лестница на сумму 207,64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текущий ремонт 2 лестниц на сумму 30,17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капитальный ремонт асфальтобетонного покрытия общей площадью 730,3 кв.м на сумму 8851,72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текущий ремонт асфальтобетонного покрытия общей площадью 106,0кв.м на сумму 65,77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отремонтировано 43 п.м. бортовых камней на сумму 76,56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установлено 390 п.м. газонного ограждения на сумму 561,51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прочие работы  150,37 тыс.руб. 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стоимость  проведенных работ по благоустройству дворовых территорий в рамках социально-экономического развития района в 2014 году составила 45 129,33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рамках дополнительных мероприятий по </w:t>
      </w:r>
      <w:r w:rsidRPr="00E94631">
        <w:rPr>
          <w:rFonts w:ascii="Times New Roman" w:hAnsi="Times New Roman"/>
          <w:b/>
          <w:sz w:val="28"/>
          <w:szCs w:val="28"/>
        </w:rPr>
        <w:t>СЭРР - массовый спорт</w:t>
      </w:r>
      <w:r>
        <w:rPr>
          <w:rFonts w:ascii="Times New Roman" w:hAnsi="Times New Roman"/>
          <w:sz w:val="28"/>
          <w:szCs w:val="28"/>
        </w:rPr>
        <w:t xml:space="preserve"> проведен капитальный ремонт спортивной площадки по адресу ул. Бакинская д.14. Стоимость работ составила 2 807,17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синтетического покрытия площадью 569 кв.м. на сумму 1 342,1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пешеходной дорожки с а/б покрытием площадью 40 кв.м. на сумму 62,18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установлено: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ограждение 505,6 п.м. стоимостью 1 118,02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спортивное оборудование 6 шт. стоимостью 84,69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- 11 МАФ на сумму 98,76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информационный стенд на сумму 22,1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программы </w:t>
      </w:r>
      <w:r w:rsidRPr="002B31F4">
        <w:rPr>
          <w:rFonts w:ascii="Times New Roman" w:hAnsi="Times New Roman"/>
          <w:b/>
          <w:sz w:val="28"/>
          <w:szCs w:val="28"/>
        </w:rPr>
        <w:t>«Физическая культура»</w:t>
      </w:r>
      <w:r>
        <w:rPr>
          <w:rFonts w:ascii="Times New Roman" w:hAnsi="Times New Roman"/>
          <w:sz w:val="28"/>
          <w:szCs w:val="28"/>
        </w:rPr>
        <w:t xml:space="preserve"> выполнен капитальный ремонт двух спортивных площадок по адресам: ул.Бехтерева, д.31, корп.4 и Пролетарский проспект д.33, корп.2. Общая стоимость работ составила 7 947,0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ограждения спортивных площадок 342,5 п.м. на сумму 2 609,96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синтетического покрытия общей площадью 1 472 кв.м на сумму 4 189,4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установлено спортивное оборудование 10 шт. на сумму 192,97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установлено 18 МАФ на сумму 186,7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отремонтировано 500кв.м газона на сумму 138,29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выполнено крепление земляного откоса  площадью 50 кв.м на сумму 325,26 тыс.руб.</w:t>
      </w:r>
    </w:p>
    <w:p w:rsidR="0022150B" w:rsidRPr="00B35053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работы на сумму 304,42 тыс.руб.</w:t>
      </w:r>
    </w:p>
    <w:p w:rsidR="0022150B" w:rsidRPr="00B35053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150B" w:rsidRPr="00B35053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>В рамках выполнения Программы «</w:t>
      </w:r>
      <w:r w:rsidRPr="00B35053">
        <w:rPr>
          <w:rFonts w:ascii="Times New Roman" w:hAnsi="Times New Roman"/>
          <w:b/>
          <w:sz w:val="28"/>
          <w:szCs w:val="28"/>
        </w:rPr>
        <w:t>Стимулирование Управ районов</w:t>
      </w:r>
      <w:r w:rsidRPr="00B35053">
        <w:rPr>
          <w:rFonts w:ascii="Times New Roman" w:hAnsi="Times New Roman"/>
          <w:sz w:val="28"/>
          <w:szCs w:val="28"/>
        </w:rPr>
        <w:t>» по благоустройству</w:t>
      </w:r>
      <w:r>
        <w:rPr>
          <w:rFonts w:ascii="Times New Roman" w:hAnsi="Times New Roman"/>
          <w:sz w:val="28"/>
          <w:szCs w:val="28"/>
        </w:rPr>
        <w:t xml:space="preserve"> 3 д</w:t>
      </w:r>
      <w:r w:rsidRPr="00B35053">
        <w:rPr>
          <w:rFonts w:ascii="Times New Roman" w:hAnsi="Times New Roman"/>
          <w:sz w:val="28"/>
          <w:szCs w:val="28"/>
        </w:rPr>
        <w:t>воров</w:t>
      </w:r>
      <w:r>
        <w:rPr>
          <w:rFonts w:ascii="Times New Roman" w:hAnsi="Times New Roman"/>
          <w:sz w:val="28"/>
          <w:szCs w:val="28"/>
        </w:rPr>
        <w:t>ых</w:t>
      </w:r>
      <w:r w:rsidRPr="00B35053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 xml:space="preserve">й по адресу: Ереванская ул. д.24. корп.2, Ереванская ул. д.26. корп.1, Луганская ул. д.7 корп.1, благоустроены дворовые территории прилегающие к детскому межквартальному городку по адресу Бакинская ул.д.8, 10, Севанская ул. д.46 корп.2,3,4, реализованы </w:t>
      </w:r>
      <w:r w:rsidRPr="00B35053">
        <w:rPr>
          <w:rFonts w:ascii="Times New Roman" w:hAnsi="Times New Roman"/>
          <w:sz w:val="28"/>
          <w:szCs w:val="28"/>
        </w:rPr>
        <w:t xml:space="preserve">  обращения жителей</w:t>
      </w:r>
      <w:r>
        <w:rPr>
          <w:rFonts w:ascii="Times New Roman" w:hAnsi="Times New Roman"/>
          <w:sz w:val="28"/>
          <w:szCs w:val="28"/>
        </w:rPr>
        <w:t xml:space="preserve"> по 5 адресам. Общая стоимость работ составила 11 450,09 тыс.руб.</w:t>
      </w:r>
      <w:r w:rsidRPr="00B35053">
        <w:rPr>
          <w:rFonts w:ascii="Times New Roman" w:hAnsi="Times New Roman"/>
          <w:sz w:val="28"/>
          <w:szCs w:val="28"/>
        </w:rPr>
        <w:t>, а именно: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устройство: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детских площадок с синтетическим покрытием общей площадью 643,0кв.м на сумму 908,44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цветника общей площадью 43 кв.м. на сумму 102,12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пешеходные дорожки с а/б покрытием общей площадью 705,2 кв.м на сумму 900,38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гостевые парковочные карманы общей площадью 598 кв.м на сумму 646,76 тыс. 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Установлены:</w:t>
      </w:r>
    </w:p>
    <w:p w:rsidR="0022150B" w:rsidRPr="00B35053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игровых комплекса на сумму 653,99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380 п.м.газонного ограждения на сумму 383,31 тыс.руб.</w:t>
      </w:r>
    </w:p>
    <w:p w:rsidR="0022150B" w:rsidRPr="00B35053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- 132,6 п.м. декоративного ограждения на сумму 180,87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45 МАФ на сумму 709,4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- 22 информационных стенда  стоимостью 368,5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- 570 п.м.бетонных бортовых камней  на сумму 523,2 тыс.руб.</w:t>
      </w:r>
    </w:p>
    <w:p w:rsidR="0022150B" w:rsidRPr="00B35053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150B" w:rsidRPr="00B35053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Выполнен: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текущий ремонта/б покрытия общей площадью 6005,2 кв.м. на сумму 3 344,54 тыс.руб.</w:t>
      </w:r>
    </w:p>
    <w:p w:rsidR="0022150B" w:rsidRPr="00B35053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ремонт покрытия спортивной площадки из гранитной высевки 783 кв.м. на сумму 208,18 тыс.руб.</w:t>
      </w:r>
    </w:p>
    <w:p w:rsidR="0022150B" w:rsidRPr="00B35053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замена  230 п.м. бетонных бортовых камней на сумму 256,11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газона 3085,4 кв.м  на сумму 892,28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 контейнерных и бункерной площадок на сумму 158,19 тыс.руб.</w:t>
      </w:r>
    </w:p>
    <w:p w:rsidR="0022150B" w:rsidRPr="00B35053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работы на сумму 619,59 тыс.руб.</w:t>
      </w:r>
    </w:p>
    <w:p w:rsidR="0022150B" w:rsidRPr="00B35053" w:rsidRDefault="0022150B" w:rsidP="00517F4D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94631">
        <w:rPr>
          <w:rFonts w:ascii="Times New Roman" w:hAnsi="Times New Roman"/>
          <w:sz w:val="28"/>
          <w:szCs w:val="28"/>
        </w:rPr>
        <w:t>В</w:t>
      </w:r>
      <w:r w:rsidRPr="003D0028">
        <w:rPr>
          <w:rFonts w:ascii="Times New Roman" w:hAnsi="Times New Roman"/>
          <w:sz w:val="28"/>
          <w:szCs w:val="28"/>
        </w:rPr>
        <w:t xml:space="preserve"> рамках реализации </w:t>
      </w:r>
      <w:r>
        <w:rPr>
          <w:rFonts w:ascii="Times New Roman" w:hAnsi="Times New Roman"/>
          <w:sz w:val="28"/>
          <w:szCs w:val="28"/>
        </w:rPr>
        <w:t xml:space="preserve">государственной программы «Развитие образования города Москвы (Столичное образование)» проведено </w:t>
      </w:r>
      <w:r w:rsidRPr="00B35053">
        <w:rPr>
          <w:rFonts w:ascii="Times New Roman" w:hAnsi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/>
          <w:sz w:val="28"/>
          <w:szCs w:val="28"/>
        </w:rPr>
        <w:t>4 школьных территорий:</w:t>
      </w:r>
    </w:p>
    <w:p w:rsidR="0022150B" w:rsidRDefault="0022150B" w:rsidP="00517F4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ГОУ СОШ № 869 ул.Бехтерева, д.51</w:t>
      </w:r>
    </w:p>
    <w:p w:rsidR="0022150B" w:rsidRDefault="0022150B" w:rsidP="00517F4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ГОУ СОШ № 904 Кавказский бульвар д.16 корп.2</w:t>
      </w:r>
    </w:p>
    <w:p w:rsidR="0022150B" w:rsidRDefault="0022150B" w:rsidP="00517F4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ГОУ СОШ №1466 Ереванская ул. д.20 корп.2</w:t>
      </w:r>
    </w:p>
    <w:p w:rsidR="0022150B" w:rsidRDefault="0022150B" w:rsidP="00517F4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ГОУ СОШ № 840  Кавказский бульвар д. 37 корп.2</w:t>
      </w:r>
    </w:p>
    <w:p w:rsidR="0022150B" w:rsidRPr="00B35053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 xml:space="preserve">20 945,56 </w:t>
      </w:r>
      <w:r w:rsidRPr="00B35053">
        <w:rPr>
          <w:rFonts w:ascii="Times New Roman" w:hAnsi="Times New Roman"/>
          <w:sz w:val="28"/>
          <w:szCs w:val="28"/>
        </w:rPr>
        <w:t>тыс.руб. в том числе: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 xml:space="preserve">- ремонт </w:t>
      </w:r>
      <w:r>
        <w:rPr>
          <w:rFonts w:ascii="Times New Roman" w:hAnsi="Times New Roman"/>
          <w:sz w:val="28"/>
          <w:szCs w:val="28"/>
        </w:rPr>
        <w:t>66</w:t>
      </w:r>
      <w:r w:rsidRPr="00B35053">
        <w:rPr>
          <w:rFonts w:ascii="Times New Roman" w:hAnsi="Times New Roman"/>
          <w:sz w:val="28"/>
          <w:szCs w:val="28"/>
        </w:rPr>
        <w:t xml:space="preserve"> кв.м асфальта</w:t>
      </w:r>
      <w:r>
        <w:rPr>
          <w:rFonts w:ascii="Times New Roman" w:hAnsi="Times New Roman"/>
          <w:sz w:val="28"/>
          <w:szCs w:val="28"/>
        </w:rPr>
        <w:t xml:space="preserve"> на сумму 46,66 тыс.руб.</w:t>
      </w:r>
    </w:p>
    <w:p w:rsidR="0022150B" w:rsidRPr="00B35053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35053">
        <w:rPr>
          <w:rFonts w:ascii="Times New Roman" w:hAnsi="Times New Roman"/>
          <w:sz w:val="28"/>
          <w:szCs w:val="28"/>
        </w:rPr>
        <w:t xml:space="preserve"> ремонт </w:t>
      </w:r>
      <w:r>
        <w:rPr>
          <w:rFonts w:ascii="Times New Roman" w:hAnsi="Times New Roman"/>
          <w:sz w:val="28"/>
          <w:szCs w:val="28"/>
        </w:rPr>
        <w:t>3 036,00</w:t>
      </w:r>
      <w:r w:rsidRPr="00B35053">
        <w:rPr>
          <w:rFonts w:ascii="Times New Roman" w:hAnsi="Times New Roman"/>
          <w:sz w:val="28"/>
          <w:szCs w:val="28"/>
        </w:rPr>
        <w:t xml:space="preserve"> кв.м газона</w:t>
      </w:r>
      <w:r>
        <w:rPr>
          <w:rFonts w:ascii="Times New Roman" w:hAnsi="Times New Roman"/>
          <w:sz w:val="28"/>
          <w:szCs w:val="28"/>
        </w:rPr>
        <w:t xml:space="preserve"> на сумму 412,8</w:t>
      </w:r>
    </w:p>
    <w:p w:rsidR="0022150B" w:rsidRPr="00B35053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устроены 11</w:t>
      </w:r>
      <w:r w:rsidRPr="00B35053">
        <w:rPr>
          <w:rFonts w:ascii="Times New Roman" w:hAnsi="Times New Roman"/>
          <w:sz w:val="28"/>
          <w:szCs w:val="28"/>
        </w:rPr>
        <w:t>спортивных площадок</w:t>
      </w:r>
      <w:r>
        <w:rPr>
          <w:rFonts w:ascii="Times New Roman" w:hAnsi="Times New Roman"/>
          <w:sz w:val="28"/>
          <w:szCs w:val="28"/>
        </w:rPr>
        <w:t xml:space="preserve"> с синтетическим покрытием общей площадью 5 341,6 кв.м на сумму 5 747,59 тыс.руб.</w:t>
      </w:r>
    </w:p>
    <w:p w:rsidR="0022150B" w:rsidRPr="00B35053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устроено 3 футбольных поля с покрытием из искусственной травы площадью 6  012,0кв.м на сумму 9 965,02тыс.руб.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установлены мячеуловительные сетки на 4 площадках на сумму 653,88тыс.руб.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устроены две пешеходные дорожки с асфальтобетонным покрытием общей площадью 94 кв.м на сумму 130,45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-установлено 33 п.м. бортовых камней на сумму 24,08кв.м.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 ремонт лестницы на сумму 140,15тыс.руб.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установлено 32 МАФ стоимостью 513,49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устроено 2 прыжковые ямы по 18 кв.м на сумму 22,79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отремонтировано и установлено 98 п.м. декоративного ограждения на сумму 299,83тыс.руб.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произведен ремонт 4 контейнерных площадок на сумму 113,24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установлено ограждение спортивных площадок протяженностью 1 851,6п.м. стоимостью 2 801,4 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демонтированы старые МАФ в количестве 12 ед. на сумму 74,19тыс.руб.</w:t>
      </w: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150B" w:rsidRDefault="0022150B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35053">
        <w:rPr>
          <w:rFonts w:ascii="Times New Roman" w:hAnsi="Times New Roman"/>
          <w:sz w:val="28"/>
          <w:szCs w:val="28"/>
        </w:rPr>
        <w:t xml:space="preserve">За невыполнение обязательств по содержанию дворовых территорий  и срыв графика выполнения работ по благоустройству к подрядным организациям применены штрафные санкции  в размере </w:t>
      </w:r>
      <w:r>
        <w:rPr>
          <w:rFonts w:ascii="Times New Roman" w:hAnsi="Times New Roman"/>
          <w:sz w:val="28"/>
          <w:szCs w:val="28"/>
        </w:rPr>
        <w:t>2</w:t>
      </w:r>
      <w:r w:rsidR="00C70397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> 955,1</w:t>
      </w:r>
      <w:r w:rsidR="00C70397">
        <w:rPr>
          <w:rFonts w:ascii="Times New Roman" w:hAnsi="Times New Roman"/>
          <w:sz w:val="28"/>
          <w:szCs w:val="28"/>
        </w:rPr>
        <w:t xml:space="preserve"> </w:t>
      </w:r>
      <w:r w:rsidRPr="00B35053">
        <w:rPr>
          <w:rFonts w:ascii="Times New Roman" w:hAnsi="Times New Roman"/>
          <w:sz w:val="28"/>
          <w:szCs w:val="28"/>
        </w:rPr>
        <w:t>тыс.руб.</w:t>
      </w:r>
    </w:p>
    <w:p w:rsidR="00C70397" w:rsidRDefault="00C70397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0397" w:rsidRPr="00B35053" w:rsidRDefault="00C70397" w:rsidP="00517F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0397" w:rsidRPr="00C70397" w:rsidRDefault="00C70397" w:rsidP="00C703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397">
        <w:rPr>
          <w:rFonts w:ascii="Times New Roman" w:hAnsi="Times New Roman" w:cs="Times New Roman"/>
          <w:sz w:val="28"/>
          <w:szCs w:val="28"/>
        </w:rPr>
        <w:t>В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39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оду было  </w:t>
      </w:r>
      <w:r w:rsidRPr="00C70397">
        <w:rPr>
          <w:rFonts w:ascii="Times New Roman" w:hAnsi="Times New Roman" w:cs="Times New Roman"/>
          <w:sz w:val="28"/>
          <w:szCs w:val="28"/>
        </w:rPr>
        <w:t>запланировано и включено в адресный перечень  устройство   94  опоры освещения   на дворовых территориях.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397">
        <w:rPr>
          <w:rFonts w:ascii="Times New Roman" w:hAnsi="Times New Roman" w:cs="Times New Roman"/>
          <w:sz w:val="28"/>
          <w:szCs w:val="28"/>
        </w:rPr>
        <w:t xml:space="preserve">Адреса установки опор </w:t>
      </w:r>
      <w:r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Pr="00C70397">
        <w:rPr>
          <w:rFonts w:ascii="Times New Roman" w:hAnsi="Times New Roman" w:cs="Times New Roman"/>
          <w:sz w:val="28"/>
          <w:szCs w:val="28"/>
        </w:rPr>
        <w:t xml:space="preserve">по обращениям жителей  и согласованы с </w:t>
      </w:r>
      <w:hyperlink r:id="rId9" w:history="1">
        <w:r w:rsidRPr="00C70397">
          <w:rPr>
            <w:rStyle w:val="af"/>
            <w:rFonts w:ascii="Times New Roman" w:hAnsi="Times New Roman" w:cs="Times New Roman"/>
            <w:sz w:val="28"/>
            <w:szCs w:val="28"/>
          </w:rPr>
          <w:t>Советом</w:t>
        </w:r>
      </w:hyperlink>
      <w:r w:rsidRPr="00C70397"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 района Царицыно. </w:t>
      </w:r>
    </w:p>
    <w:p w:rsidR="00C70397" w:rsidRPr="00C70397" w:rsidRDefault="00C70397" w:rsidP="00C703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397">
        <w:rPr>
          <w:rFonts w:ascii="Times New Roman" w:hAnsi="Times New Roman" w:cs="Times New Roman"/>
          <w:sz w:val="28"/>
          <w:szCs w:val="28"/>
        </w:rPr>
        <w:t>По состоянию на 26.01.2015г. запланированные опоры  на дворовых территори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70397">
        <w:rPr>
          <w:rFonts w:ascii="Times New Roman" w:hAnsi="Times New Roman" w:cs="Times New Roman"/>
          <w:sz w:val="28"/>
          <w:szCs w:val="28"/>
        </w:rPr>
        <w:t xml:space="preserve"> установлены и приняты на обслуживание ГУП « Моссвет» .</w:t>
      </w:r>
    </w:p>
    <w:p w:rsidR="00C70397" w:rsidRPr="00C70397" w:rsidRDefault="00C70397" w:rsidP="00C703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397">
        <w:rPr>
          <w:rFonts w:ascii="Times New Roman" w:hAnsi="Times New Roman" w:cs="Times New Roman"/>
          <w:sz w:val="28"/>
          <w:szCs w:val="28"/>
        </w:rPr>
        <w:t xml:space="preserve">Однако </w:t>
      </w:r>
      <w:r>
        <w:rPr>
          <w:rFonts w:ascii="Times New Roman" w:hAnsi="Times New Roman" w:cs="Times New Roman"/>
          <w:sz w:val="28"/>
          <w:szCs w:val="28"/>
        </w:rPr>
        <w:t xml:space="preserve">в районе еще </w:t>
      </w:r>
      <w:r w:rsidRPr="00C70397">
        <w:rPr>
          <w:rFonts w:ascii="Times New Roman" w:hAnsi="Times New Roman" w:cs="Times New Roman"/>
          <w:sz w:val="28"/>
          <w:szCs w:val="28"/>
        </w:rPr>
        <w:t>имеются места с недостаточной освещенностью  дворов,  внутриквартальных проездов, детских площадок.</w:t>
      </w:r>
    </w:p>
    <w:p w:rsidR="00C70397" w:rsidRPr="00C70397" w:rsidRDefault="00C70397" w:rsidP="00C70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70397">
        <w:rPr>
          <w:rFonts w:ascii="Times New Roman" w:hAnsi="Times New Roman" w:cs="Times New Roman"/>
          <w:sz w:val="28"/>
          <w:szCs w:val="28"/>
        </w:rPr>
        <w:t>В Департамент топливно-энергетического хозяйства города Москвы подготовлено  обращение  об устройстве наружного освещения в районе  при выделении финансирования на данны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70397">
        <w:rPr>
          <w:rFonts w:ascii="Times New Roman" w:hAnsi="Times New Roman" w:cs="Times New Roman"/>
          <w:sz w:val="28"/>
          <w:szCs w:val="28"/>
        </w:rPr>
        <w:t xml:space="preserve"> вид работ.</w:t>
      </w:r>
    </w:p>
    <w:p w:rsidR="00C70397" w:rsidRDefault="00C70397" w:rsidP="00C03AC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0397" w:rsidRDefault="00C70397" w:rsidP="00C03ACE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2C8E" w:rsidRPr="00097BF6" w:rsidRDefault="00C03ACE" w:rsidP="00C03ACE">
      <w:pPr>
        <w:tabs>
          <w:tab w:val="left" w:pos="0"/>
        </w:tabs>
        <w:spacing w:after="0" w:line="360" w:lineRule="auto"/>
        <w:jc w:val="both"/>
        <w:rPr>
          <w:rStyle w:val="FontStyle15"/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32DFC">
        <w:rPr>
          <w:rFonts w:ascii="Times New Roman" w:hAnsi="Times New Roman"/>
          <w:b/>
          <w:sz w:val="28"/>
          <w:szCs w:val="28"/>
        </w:rPr>
        <w:t xml:space="preserve"> </w:t>
      </w:r>
      <w:r w:rsidR="001A3159" w:rsidRPr="00097BF6">
        <w:rPr>
          <w:rStyle w:val="FontStyle15"/>
          <w:sz w:val="28"/>
          <w:szCs w:val="28"/>
        </w:rPr>
        <w:t xml:space="preserve">В 2014 году </w:t>
      </w:r>
      <w:r w:rsidR="00A32C8E" w:rsidRPr="00097BF6">
        <w:rPr>
          <w:rStyle w:val="FontStyle15"/>
          <w:sz w:val="28"/>
          <w:szCs w:val="28"/>
        </w:rPr>
        <w:t xml:space="preserve"> в районе </w:t>
      </w:r>
      <w:r w:rsidR="001A3159" w:rsidRPr="00097BF6">
        <w:rPr>
          <w:rStyle w:val="FontStyle15"/>
          <w:sz w:val="28"/>
          <w:szCs w:val="28"/>
        </w:rPr>
        <w:t xml:space="preserve">были выполнены  работы по ремонту </w:t>
      </w:r>
      <w:r w:rsidRPr="00097BF6">
        <w:rPr>
          <w:rStyle w:val="FontStyle15"/>
          <w:sz w:val="28"/>
          <w:szCs w:val="28"/>
        </w:rPr>
        <w:t xml:space="preserve"> </w:t>
      </w:r>
      <w:r w:rsidR="001A3159" w:rsidRPr="00097BF6">
        <w:rPr>
          <w:rStyle w:val="FontStyle15"/>
          <w:b/>
          <w:sz w:val="28"/>
          <w:szCs w:val="28"/>
        </w:rPr>
        <w:t>132 подъездов в 47-ми жилых домах.</w:t>
      </w:r>
    </w:p>
    <w:p w:rsidR="00A32C8E" w:rsidRPr="00097BF6" w:rsidRDefault="001A3159" w:rsidP="00311BF2">
      <w:pPr>
        <w:pStyle w:val="Style4"/>
        <w:widowControl/>
        <w:spacing w:line="360" w:lineRule="auto"/>
        <w:ind w:left="706"/>
        <w:jc w:val="left"/>
        <w:rPr>
          <w:rStyle w:val="FontStyle14"/>
          <w:sz w:val="28"/>
          <w:szCs w:val="28"/>
        </w:rPr>
      </w:pPr>
      <w:r w:rsidRPr="00097BF6">
        <w:rPr>
          <w:rStyle w:val="FontStyle14"/>
          <w:sz w:val="28"/>
          <w:szCs w:val="28"/>
        </w:rPr>
        <w:t xml:space="preserve">В 8 домах проведен </w:t>
      </w:r>
      <w:r w:rsidR="00A32C8E" w:rsidRPr="00097BF6">
        <w:rPr>
          <w:rStyle w:val="FontStyle14"/>
          <w:sz w:val="28"/>
          <w:szCs w:val="28"/>
        </w:rPr>
        <w:t>капитальный ремонт отдельных элементов</w:t>
      </w:r>
      <w:r w:rsidR="00517F4D">
        <w:rPr>
          <w:rStyle w:val="FontStyle14"/>
          <w:sz w:val="28"/>
          <w:szCs w:val="28"/>
        </w:rPr>
        <w:t xml:space="preserve"> на сумму 30 944,02 тыс. рублей</w:t>
      </w:r>
      <w:r w:rsidRPr="00097BF6">
        <w:rPr>
          <w:rStyle w:val="FontStyle14"/>
          <w:sz w:val="28"/>
          <w:szCs w:val="28"/>
        </w:rPr>
        <w:t>:</w:t>
      </w:r>
    </w:p>
    <w:p w:rsidR="00A32C8E" w:rsidRPr="00097BF6" w:rsidRDefault="00A32C8E" w:rsidP="00311BF2">
      <w:pPr>
        <w:pStyle w:val="Style9"/>
        <w:widowControl/>
        <w:numPr>
          <w:ilvl w:val="0"/>
          <w:numId w:val="4"/>
        </w:numPr>
        <w:tabs>
          <w:tab w:val="left" w:pos="840"/>
        </w:tabs>
        <w:spacing w:line="360" w:lineRule="auto"/>
        <w:ind w:left="667" w:firstLine="0"/>
        <w:rPr>
          <w:rStyle w:val="FontStyle15"/>
          <w:sz w:val="28"/>
          <w:szCs w:val="28"/>
        </w:rPr>
      </w:pPr>
      <w:r w:rsidRPr="00097BF6">
        <w:rPr>
          <w:rStyle w:val="FontStyle15"/>
          <w:sz w:val="28"/>
          <w:szCs w:val="28"/>
        </w:rPr>
        <w:t>ул. Бакинская, д. 15 - ремонт кровли</w:t>
      </w:r>
    </w:p>
    <w:p w:rsidR="00A32C8E" w:rsidRPr="00097BF6" w:rsidRDefault="00A32C8E" w:rsidP="00311BF2">
      <w:pPr>
        <w:pStyle w:val="Style9"/>
        <w:widowControl/>
        <w:numPr>
          <w:ilvl w:val="0"/>
          <w:numId w:val="4"/>
        </w:numPr>
        <w:tabs>
          <w:tab w:val="left" w:pos="840"/>
        </w:tabs>
        <w:spacing w:line="360" w:lineRule="auto"/>
        <w:jc w:val="both"/>
        <w:rPr>
          <w:rStyle w:val="FontStyle15"/>
          <w:sz w:val="28"/>
          <w:szCs w:val="28"/>
        </w:rPr>
      </w:pPr>
      <w:r w:rsidRPr="00097BF6">
        <w:rPr>
          <w:rStyle w:val="FontStyle15"/>
          <w:sz w:val="28"/>
          <w:szCs w:val="28"/>
        </w:rPr>
        <w:t>ул. Бехтерева, д. 25/49 - ремонт кровли, замена ЦО, ГВС, ХВС и канализации в подвале</w:t>
      </w:r>
      <w:r w:rsidR="00097BF6">
        <w:rPr>
          <w:rStyle w:val="FontStyle15"/>
          <w:sz w:val="28"/>
          <w:szCs w:val="28"/>
        </w:rPr>
        <w:t>.</w:t>
      </w:r>
    </w:p>
    <w:p w:rsidR="00A32C8E" w:rsidRPr="00097BF6" w:rsidRDefault="00A32C8E" w:rsidP="00311BF2">
      <w:pPr>
        <w:pStyle w:val="Style9"/>
        <w:widowControl/>
        <w:numPr>
          <w:ilvl w:val="0"/>
          <w:numId w:val="4"/>
        </w:numPr>
        <w:tabs>
          <w:tab w:val="left" w:pos="840"/>
        </w:tabs>
        <w:spacing w:line="360" w:lineRule="auto"/>
        <w:ind w:left="667" w:firstLine="0"/>
        <w:rPr>
          <w:rStyle w:val="FontStyle15"/>
          <w:sz w:val="28"/>
          <w:szCs w:val="28"/>
        </w:rPr>
      </w:pPr>
      <w:r w:rsidRPr="00097BF6">
        <w:rPr>
          <w:rStyle w:val="FontStyle15"/>
          <w:sz w:val="28"/>
          <w:szCs w:val="28"/>
        </w:rPr>
        <w:t>ул. Бехтерева, д. 43, к.1 - замена ЦО, ГВС, ХВС в подвале</w:t>
      </w:r>
    </w:p>
    <w:p w:rsidR="00A32C8E" w:rsidRPr="00097BF6" w:rsidRDefault="00A32C8E" w:rsidP="00311BF2">
      <w:pPr>
        <w:pStyle w:val="Style9"/>
        <w:widowControl/>
        <w:numPr>
          <w:ilvl w:val="0"/>
          <w:numId w:val="4"/>
        </w:numPr>
        <w:tabs>
          <w:tab w:val="left" w:pos="840"/>
        </w:tabs>
        <w:spacing w:line="360" w:lineRule="auto"/>
        <w:jc w:val="both"/>
        <w:rPr>
          <w:rStyle w:val="FontStyle15"/>
          <w:sz w:val="28"/>
          <w:szCs w:val="28"/>
        </w:rPr>
      </w:pPr>
      <w:r w:rsidRPr="00097BF6">
        <w:rPr>
          <w:rStyle w:val="FontStyle15"/>
          <w:sz w:val="28"/>
          <w:szCs w:val="28"/>
        </w:rPr>
        <w:t>ул. Ереванская, д. 6, к. 2 - ремонт кровли, замена ЦО, ГВС, ХВС в подвале</w:t>
      </w:r>
    </w:p>
    <w:p w:rsidR="00A32C8E" w:rsidRPr="00097BF6" w:rsidRDefault="00A32C8E" w:rsidP="00311BF2">
      <w:pPr>
        <w:pStyle w:val="Style9"/>
        <w:widowControl/>
        <w:numPr>
          <w:ilvl w:val="0"/>
          <w:numId w:val="4"/>
        </w:numPr>
        <w:tabs>
          <w:tab w:val="left" w:pos="840"/>
        </w:tabs>
        <w:spacing w:line="360" w:lineRule="auto"/>
        <w:jc w:val="both"/>
        <w:rPr>
          <w:rStyle w:val="FontStyle15"/>
          <w:sz w:val="28"/>
          <w:szCs w:val="28"/>
        </w:rPr>
      </w:pPr>
      <w:r w:rsidRPr="00097BF6">
        <w:rPr>
          <w:rStyle w:val="FontStyle15"/>
          <w:sz w:val="28"/>
          <w:szCs w:val="28"/>
        </w:rPr>
        <w:t>Кавказский б-р, д. 18 - ремонт кровли, замена ЦО, ГВС, ХВС в подвале</w:t>
      </w:r>
    </w:p>
    <w:p w:rsidR="00A32C8E" w:rsidRPr="00097BF6" w:rsidRDefault="00A32C8E" w:rsidP="00311BF2">
      <w:pPr>
        <w:pStyle w:val="Style9"/>
        <w:widowControl/>
        <w:numPr>
          <w:ilvl w:val="0"/>
          <w:numId w:val="4"/>
        </w:numPr>
        <w:tabs>
          <w:tab w:val="left" w:pos="840"/>
        </w:tabs>
        <w:spacing w:line="360" w:lineRule="auto"/>
        <w:jc w:val="both"/>
        <w:rPr>
          <w:rStyle w:val="FontStyle15"/>
          <w:sz w:val="28"/>
          <w:szCs w:val="28"/>
        </w:rPr>
      </w:pPr>
      <w:r w:rsidRPr="00097BF6">
        <w:rPr>
          <w:rStyle w:val="FontStyle15"/>
          <w:sz w:val="28"/>
          <w:szCs w:val="28"/>
        </w:rPr>
        <w:t>Кавказский б-р, д. 21, к.2 - ремонт кровли, замена ЦО, ГВС, ХВС и канализации в подвале</w:t>
      </w:r>
    </w:p>
    <w:p w:rsidR="00A32C8E" w:rsidRPr="00097BF6" w:rsidRDefault="00A32C8E" w:rsidP="00311BF2">
      <w:pPr>
        <w:pStyle w:val="Style9"/>
        <w:widowControl/>
        <w:numPr>
          <w:ilvl w:val="0"/>
          <w:numId w:val="4"/>
        </w:numPr>
        <w:tabs>
          <w:tab w:val="left" w:pos="840"/>
        </w:tabs>
        <w:spacing w:line="360" w:lineRule="auto"/>
        <w:jc w:val="both"/>
        <w:rPr>
          <w:rStyle w:val="FontStyle15"/>
          <w:sz w:val="28"/>
          <w:szCs w:val="28"/>
        </w:rPr>
      </w:pPr>
      <w:r w:rsidRPr="00097BF6">
        <w:rPr>
          <w:rStyle w:val="FontStyle15"/>
          <w:sz w:val="28"/>
          <w:szCs w:val="28"/>
        </w:rPr>
        <w:t>ул. Медиков, д. 26, к. 2 - ремонт кровли, замена ЦО, ГВС, ХВС в подвале</w:t>
      </w:r>
    </w:p>
    <w:p w:rsidR="00A32C8E" w:rsidRPr="00097BF6" w:rsidRDefault="00A32C8E" w:rsidP="00311BF2">
      <w:pPr>
        <w:pStyle w:val="Style5"/>
        <w:widowControl/>
        <w:spacing w:line="360" w:lineRule="auto"/>
        <w:ind w:left="528"/>
        <w:rPr>
          <w:rStyle w:val="FontStyle15"/>
          <w:sz w:val="28"/>
          <w:szCs w:val="28"/>
        </w:rPr>
      </w:pPr>
      <w:r w:rsidRPr="00097BF6">
        <w:rPr>
          <w:rStyle w:val="FontStyle15"/>
          <w:sz w:val="28"/>
          <w:szCs w:val="28"/>
        </w:rPr>
        <w:t>- Пролетарский пр-т, д. 35 - замена канализации в подвале</w:t>
      </w:r>
      <w:r w:rsidR="001A3159" w:rsidRPr="00097BF6">
        <w:rPr>
          <w:rStyle w:val="FontStyle15"/>
          <w:sz w:val="28"/>
          <w:szCs w:val="28"/>
        </w:rPr>
        <w:t>.</w:t>
      </w:r>
    </w:p>
    <w:p w:rsidR="00A32C8E" w:rsidRPr="00097BF6" w:rsidRDefault="00A32C8E" w:rsidP="00311BF2">
      <w:pPr>
        <w:pStyle w:val="Style4"/>
        <w:widowControl/>
        <w:spacing w:line="360" w:lineRule="auto"/>
        <w:rPr>
          <w:sz w:val="28"/>
          <w:szCs w:val="28"/>
        </w:rPr>
      </w:pPr>
    </w:p>
    <w:p w:rsidR="00A32C8E" w:rsidRPr="00097BF6" w:rsidRDefault="001A3159" w:rsidP="00311BF2">
      <w:pPr>
        <w:pStyle w:val="Style4"/>
        <w:widowControl/>
        <w:spacing w:line="360" w:lineRule="auto"/>
        <w:rPr>
          <w:rStyle w:val="FontStyle14"/>
          <w:sz w:val="28"/>
          <w:szCs w:val="28"/>
        </w:rPr>
      </w:pPr>
      <w:r w:rsidRPr="00097BF6">
        <w:rPr>
          <w:sz w:val="28"/>
          <w:szCs w:val="28"/>
        </w:rPr>
        <w:tab/>
      </w:r>
      <w:r w:rsidRPr="00097BF6">
        <w:rPr>
          <w:rFonts w:ascii="Times New Roman" w:hAnsi="Times New Roman" w:cs="Times New Roman"/>
          <w:b/>
          <w:sz w:val="28"/>
          <w:szCs w:val="28"/>
        </w:rPr>
        <w:t xml:space="preserve">Дополнительно за счет </w:t>
      </w:r>
      <w:r w:rsidRPr="00097BF6">
        <w:rPr>
          <w:rStyle w:val="FontStyle14"/>
          <w:sz w:val="28"/>
          <w:szCs w:val="28"/>
        </w:rPr>
        <w:t xml:space="preserve"> средств </w:t>
      </w:r>
      <w:r w:rsidR="00A32C8E" w:rsidRPr="00097BF6">
        <w:rPr>
          <w:rStyle w:val="FontStyle14"/>
          <w:sz w:val="28"/>
          <w:szCs w:val="28"/>
        </w:rPr>
        <w:t>стимулировани</w:t>
      </w:r>
      <w:r w:rsidRPr="00097BF6">
        <w:rPr>
          <w:rStyle w:val="FontStyle14"/>
          <w:sz w:val="28"/>
          <w:szCs w:val="28"/>
        </w:rPr>
        <w:t>я</w:t>
      </w:r>
      <w:r w:rsidR="00A32C8E" w:rsidRPr="00097BF6">
        <w:rPr>
          <w:rStyle w:val="FontStyle14"/>
          <w:sz w:val="28"/>
          <w:szCs w:val="28"/>
        </w:rPr>
        <w:t xml:space="preserve"> управ районов</w:t>
      </w:r>
      <w:r w:rsidRPr="00097BF6">
        <w:rPr>
          <w:rStyle w:val="FontStyle14"/>
          <w:sz w:val="28"/>
          <w:szCs w:val="28"/>
        </w:rPr>
        <w:t>, были проведены работы</w:t>
      </w:r>
      <w:r w:rsidR="00517F4D">
        <w:rPr>
          <w:rStyle w:val="FontStyle14"/>
          <w:sz w:val="28"/>
          <w:szCs w:val="28"/>
        </w:rPr>
        <w:t xml:space="preserve"> на сумму 10 547,34 тыс. рублей</w:t>
      </w:r>
      <w:r w:rsidRPr="00097BF6">
        <w:rPr>
          <w:rStyle w:val="FontStyle14"/>
          <w:sz w:val="28"/>
          <w:szCs w:val="28"/>
        </w:rPr>
        <w:t>:</w:t>
      </w:r>
    </w:p>
    <w:p w:rsidR="00A32C8E" w:rsidRPr="00097BF6" w:rsidRDefault="00A32C8E" w:rsidP="00311BF2">
      <w:pPr>
        <w:pStyle w:val="Style9"/>
        <w:widowControl/>
        <w:numPr>
          <w:ilvl w:val="0"/>
          <w:numId w:val="5"/>
        </w:numPr>
        <w:tabs>
          <w:tab w:val="left" w:pos="821"/>
        </w:tabs>
        <w:spacing w:line="360" w:lineRule="auto"/>
        <w:ind w:left="662" w:firstLine="0"/>
        <w:rPr>
          <w:rStyle w:val="FontStyle15"/>
          <w:sz w:val="28"/>
          <w:szCs w:val="28"/>
        </w:rPr>
      </w:pPr>
      <w:r w:rsidRPr="00097BF6">
        <w:rPr>
          <w:rStyle w:val="FontStyle15"/>
          <w:sz w:val="28"/>
          <w:szCs w:val="28"/>
        </w:rPr>
        <w:t>ул. Бехтерева, д. 31, к</w:t>
      </w:r>
      <w:r w:rsidR="001A3159" w:rsidRPr="00097BF6">
        <w:rPr>
          <w:rStyle w:val="FontStyle15"/>
          <w:sz w:val="28"/>
          <w:szCs w:val="28"/>
        </w:rPr>
        <w:t>орпуса</w:t>
      </w:r>
      <w:r w:rsidRPr="00097BF6">
        <w:rPr>
          <w:rStyle w:val="FontStyle15"/>
          <w:sz w:val="28"/>
          <w:szCs w:val="28"/>
        </w:rPr>
        <w:t xml:space="preserve"> 3</w:t>
      </w:r>
      <w:r w:rsidR="001A3159" w:rsidRPr="00097BF6">
        <w:rPr>
          <w:rStyle w:val="FontStyle15"/>
          <w:sz w:val="28"/>
          <w:szCs w:val="28"/>
        </w:rPr>
        <w:t xml:space="preserve"> и 4</w:t>
      </w:r>
    </w:p>
    <w:p w:rsidR="00A32C8E" w:rsidRPr="00097BF6" w:rsidRDefault="00A32C8E" w:rsidP="00311BF2">
      <w:pPr>
        <w:pStyle w:val="Style9"/>
        <w:widowControl/>
        <w:numPr>
          <w:ilvl w:val="0"/>
          <w:numId w:val="5"/>
        </w:numPr>
        <w:tabs>
          <w:tab w:val="left" w:pos="821"/>
        </w:tabs>
        <w:spacing w:line="360" w:lineRule="auto"/>
        <w:ind w:left="662" w:firstLine="0"/>
        <w:rPr>
          <w:rStyle w:val="FontStyle15"/>
          <w:sz w:val="28"/>
          <w:szCs w:val="28"/>
        </w:rPr>
      </w:pPr>
      <w:r w:rsidRPr="00097BF6">
        <w:rPr>
          <w:rStyle w:val="FontStyle15"/>
          <w:sz w:val="28"/>
          <w:szCs w:val="28"/>
        </w:rPr>
        <w:t>ул. Бехтерева, д. 31, к</w:t>
      </w:r>
      <w:r w:rsidR="001A3159" w:rsidRPr="00097BF6">
        <w:rPr>
          <w:rStyle w:val="FontStyle15"/>
          <w:sz w:val="28"/>
          <w:szCs w:val="28"/>
        </w:rPr>
        <w:t>орпус</w:t>
      </w:r>
      <w:r w:rsidRPr="00097BF6">
        <w:rPr>
          <w:rStyle w:val="FontStyle15"/>
          <w:sz w:val="28"/>
          <w:szCs w:val="28"/>
        </w:rPr>
        <w:t xml:space="preserve"> 4</w:t>
      </w:r>
      <w:r w:rsidR="001A3159" w:rsidRPr="00097BF6">
        <w:rPr>
          <w:rStyle w:val="FontStyle15"/>
          <w:sz w:val="28"/>
          <w:szCs w:val="28"/>
        </w:rPr>
        <w:t>;</w:t>
      </w:r>
      <w:r w:rsidRPr="00097BF6">
        <w:rPr>
          <w:rStyle w:val="FontStyle15"/>
          <w:sz w:val="28"/>
          <w:szCs w:val="28"/>
        </w:rPr>
        <w:t xml:space="preserve"> </w:t>
      </w:r>
    </w:p>
    <w:p w:rsidR="001A3159" w:rsidRPr="00097BF6" w:rsidRDefault="00A32C8E" w:rsidP="00311BF2">
      <w:pPr>
        <w:pStyle w:val="Style9"/>
        <w:widowControl/>
        <w:numPr>
          <w:ilvl w:val="0"/>
          <w:numId w:val="5"/>
        </w:numPr>
        <w:tabs>
          <w:tab w:val="left" w:pos="821"/>
        </w:tabs>
        <w:spacing w:line="360" w:lineRule="auto"/>
        <w:ind w:left="662" w:firstLine="0"/>
        <w:rPr>
          <w:rStyle w:val="FontStyle15"/>
          <w:sz w:val="28"/>
          <w:szCs w:val="28"/>
        </w:rPr>
      </w:pPr>
      <w:r w:rsidRPr="00097BF6">
        <w:rPr>
          <w:rStyle w:val="FontStyle15"/>
          <w:sz w:val="28"/>
          <w:szCs w:val="28"/>
        </w:rPr>
        <w:t>ул. Ереванская, д. 11, к</w:t>
      </w:r>
      <w:r w:rsidR="001A3159" w:rsidRPr="00097BF6">
        <w:rPr>
          <w:rStyle w:val="FontStyle15"/>
          <w:sz w:val="28"/>
          <w:szCs w:val="28"/>
        </w:rPr>
        <w:t>орпус</w:t>
      </w:r>
      <w:r w:rsidRPr="00097BF6">
        <w:rPr>
          <w:rStyle w:val="FontStyle15"/>
          <w:sz w:val="28"/>
          <w:szCs w:val="28"/>
        </w:rPr>
        <w:t xml:space="preserve"> 1</w:t>
      </w:r>
      <w:r w:rsidR="001A3159" w:rsidRPr="00097BF6">
        <w:rPr>
          <w:rStyle w:val="FontStyle15"/>
          <w:sz w:val="28"/>
          <w:szCs w:val="28"/>
        </w:rPr>
        <w:t>;</w:t>
      </w:r>
    </w:p>
    <w:p w:rsidR="001A3159" w:rsidRPr="00097BF6" w:rsidRDefault="00A32C8E" w:rsidP="00311BF2">
      <w:pPr>
        <w:pStyle w:val="Style9"/>
        <w:widowControl/>
        <w:numPr>
          <w:ilvl w:val="0"/>
          <w:numId w:val="5"/>
        </w:numPr>
        <w:tabs>
          <w:tab w:val="left" w:pos="816"/>
        </w:tabs>
        <w:spacing w:line="360" w:lineRule="auto"/>
        <w:ind w:firstLine="658"/>
        <w:rPr>
          <w:rStyle w:val="FontStyle15"/>
          <w:sz w:val="28"/>
          <w:szCs w:val="28"/>
        </w:rPr>
      </w:pPr>
      <w:r w:rsidRPr="00097BF6">
        <w:rPr>
          <w:rStyle w:val="FontStyle15"/>
          <w:sz w:val="28"/>
          <w:szCs w:val="28"/>
        </w:rPr>
        <w:t>ул. Медиков, д. 28, к</w:t>
      </w:r>
      <w:r w:rsidR="001A3159" w:rsidRPr="00097BF6">
        <w:rPr>
          <w:rStyle w:val="FontStyle15"/>
          <w:sz w:val="28"/>
          <w:szCs w:val="28"/>
        </w:rPr>
        <w:t>орпус</w:t>
      </w:r>
      <w:r w:rsidRPr="00097BF6">
        <w:rPr>
          <w:rStyle w:val="FontStyle15"/>
          <w:sz w:val="28"/>
          <w:szCs w:val="28"/>
        </w:rPr>
        <w:t xml:space="preserve"> 1</w:t>
      </w:r>
      <w:r w:rsidR="001A3159" w:rsidRPr="00097BF6">
        <w:rPr>
          <w:rStyle w:val="FontStyle15"/>
          <w:sz w:val="28"/>
          <w:szCs w:val="28"/>
        </w:rPr>
        <w:t>;</w:t>
      </w:r>
    </w:p>
    <w:p w:rsidR="00A32C8E" w:rsidRPr="00097BF6" w:rsidRDefault="00B20AE8" w:rsidP="00311BF2">
      <w:pPr>
        <w:pStyle w:val="Style9"/>
        <w:widowControl/>
        <w:tabs>
          <w:tab w:val="left" w:pos="709"/>
        </w:tabs>
        <w:spacing w:line="360" w:lineRule="auto"/>
        <w:ind w:left="709" w:firstLine="0"/>
        <w:rPr>
          <w:rStyle w:val="FontStyle15"/>
          <w:sz w:val="28"/>
          <w:szCs w:val="28"/>
        </w:rPr>
      </w:pPr>
      <w:r w:rsidRPr="00097BF6">
        <w:rPr>
          <w:rStyle w:val="FontStyle15"/>
          <w:sz w:val="28"/>
          <w:szCs w:val="28"/>
        </w:rPr>
        <w:t xml:space="preserve">- </w:t>
      </w:r>
      <w:r w:rsidR="00A32C8E" w:rsidRPr="00097BF6">
        <w:rPr>
          <w:rStyle w:val="FontStyle15"/>
          <w:sz w:val="28"/>
          <w:szCs w:val="28"/>
        </w:rPr>
        <w:t>ул. Кантемировская, д. 33</w:t>
      </w:r>
      <w:r w:rsidR="001A3159" w:rsidRPr="00097BF6">
        <w:rPr>
          <w:rStyle w:val="FontStyle15"/>
          <w:sz w:val="28"/>
          <w:szCs w:val="28"/>
        </w:rPr>
        <w:t xml:space="preserve"> </w:t>
      </w:r>
      <w:r w:rsidR="00A32C8E" w:rsidRPr="00097BF6">
        <w:rPr>
          <w:rStyle w:val="FontStyle15"/>
          <w:sz w:val="28"/>
          <w:szCs w:val="28"/>
        </w:rPr>
        <w:t xml:space="preserve"> </w:t>
      </w:r>
    </w:p>
    <w:p w:rsidR="00A32C8E" w:rsidRPr="00097BF6" w:rsidRDefault="00A32C8E" w:rsidP="00311BF2">
      <w:pPr>
        <w:pStyle w:val="Style9"/>
        <w:widowControl/>
        <w:tabs>
          <w:tab w:val="left" w:pos="821"/>
        </w:tabs>
        <w:spacing w:line="360" w:lineRule="auto"/>
        <w:ind w:left="662" w:firstLine="0"/>
        <w:rPr>
          <w:rStyle w:val="FontStyle15"/>
          <w:sz w:val="28"/>
          <w:szCs w:val="28"/>
        </w:rPr>
      </w:pPr>
      <w:r w:rsidRPr="00097BF6">
        <w:rPr>
          <w:rStyle w:val="FontStyle15"/>
          <w:sz w:val="28"/>
          <w:szCs w:val="28"/>
        </w:rPr>
        <w:t>-</w:t>
      </w:r>
      <w:r w:rsidRPr="00097BF6">
        <w:rPr>
          <w:rStyle w:val="FontStyle15"/>
          <w:sz w:val="28"/>
          <w:szCs w:val="28"/>
        </w:rPr>
        <w:tab/>
        <w:t xml:space="preserve">Пролетарский пр-т, д. 16, к. 2 </w:t>
      </w:r>
    </w:p>
    <w:p w:rsidR="00B20AE8" w:rsidRPr="00097BF6" w:rsidRDefault="00B20AE8" w:rsidP="00311BF2">
      <w:pPr>
        <w:pStyle w:val="Style4"/>
        <w:widowControl/>
        <w:spacing w:line="360" w:lineRule="auto"/>
        <w:rPr>
          <w:rStyle w:val="FontStyle14"/>
          <w:sz w:val="28"/>
          <w:szCs w:val="28"/>
        </w:rPr>
      </w:pPr>
      <w:r w:rsidRPr="00097BF6">
        <w:rPr>
          <w:rStyle w:val="FontStyle14"/>
          <w:sz w:val="28"/>
          <w:szCs w:val="28"/>
        </w:rPr>
        <w:t xml:space="preserve">Работы по замене </w:t>
      </w:r>
      <w:r w:rsidR="00A32C8E" w:rsidRPr="00097BF6">
        <w:rPr>
          <w:rStyle w:val="FontStyle14"/>
          <w:sz w:val="28"/>
          <w:szCs w:val="28"/>
        </w:rPr>
        <w:t xml:space="preserve"> стояков ГВС</w:t>
      </w:r>
      <w:r w:rsidRPr="00097BF6">
        <w:rPr>
          <w:rStyle w:val="FontStyle14"/>
          <w:sz w:val="28"/>
          <w:szCs w:val="28"/>
        </w:rPr>
        <w:t xml:space="preserve"> проведены  в 12 домах:</w:t>
      </w:r>
    </w:p>
    <w:p w:rsidR="00A32C8E" w:rsidRPr="00097BF6" w:rsidRDefault="00A32C8E" w:rsidP="00311BF2">
      <w:pPr>
        <w:pStyle w:val="Style4"/>
        <w:widowControl/>
        <w:spacing w:line="360" w:lineRule="auto"/>
        <w:rPr>
          <w:rStyle w:val="FontStyle15"/>
          <w:sz w:val="28"/>
          <w:szCs w:val="28"/>
        </w:rPr>
      </w:pPr>
      <w:r w:rsidRPr="00097BF6">
        <w:rPr>
          <w:rStyle w:val="FontStyle15"/>
          <w:sz w:val="28"/>
          <w:szCs w:val="28"/>
        </w:rPr>
        <w:t>-</w:t>
      </w:r>
      <w:r w:rsidRPr="00097BF6">
        <w:rPr>
          <w:rStyle w:val="FontStyle15"/>
          <w:sz w:val="28"/>
          <w:szCs w:val="28"/>
        </w:rPr>
        <w:tab/>
        <w:t>Кавказский б-р, д. 35/2 к</w:t>
      </w:r>
      <w:r w:rsidR="00B20AE8" w:rsidRPr="00097BF6">
        <w:rPr>
          <w:rStyle w:val="FontStyle15"/>
          <w:sz w:val="28"/>
          <w:szCs w:val="28"/>
        </w:rPr>
        <w:t>орпуса</w:t>
      </w:r>
      <w:r w:rsidRPr="00097BF6">
        <w:rPr>
          <w:rStyle w:val="FontStyle15"/>
          <w:sz w:val="28"/>
          <w:szCs w:val="28"/>
        </w:rPr>
        <w:t xml:space="preserve"> 1; 2; 3; 4; д. 39 к</w:t>
      </w:r>
      <w:r w:rsidR="00B20AE8" w:rsidRPr="00097BF6">
        <w:rPr>
          <w:rStyle w:val="FontStyle15"/>
          <w:sz w:val="28"/>
          <w:szCs w:val="28"/>
        </w:rPr>
        <w:t>орпуса</w:t>
      </w:r>
      <w:r w:rsidRPr="00097BF6">
        <w:rPr>
          <w:rStyle w:val="FontStyle15"/>
          <w:sz w:val="28"/>
          <w:szCs w:val="28"/>
        </w:rPr>
        <w:t xml:space="preserve"> 1</w:t>
      </w:r>
      <w:r w:rsidR="00B20AE8" w:rsidRPr="00097BF6">
        <w:rPr>
          <w:rStyle w:val="FontStyle15"/>
          <w:sz w:val="28"/>
          <w:szCs w:val="28"/>
        </w:rPr>
        <w:t xml:space="preserve"> и</w:t>
      </w:r>
      <w:r w:rsidRPr="00097BF6">
        <w:rPr>
          <w:rStyle w:val="FontStyle15"/>
          <w:sz w:val="28"/>
          <w:szCs w:val="28"/>
        </w:rPr>
        <w:t xml:space="preserve">  2; д. 41 к</w:t>
      </w:r>
      <w:r w:rsidR="00B20AE8" w:rsidRPr="00097BF6">
        <w:rPr>
          <w:rStyle w:val="FontStyle15"/>
          <w:sz w:val="28"/>
          <w:szCs w:val="28"/>
        </w:rPr>
        <w:t>орпуса</w:t>
      </w:r>
      <w:r w:rsidRPr="00097BF6">
        <w:rPr>
          <w:rStyle w:val="FontStyle15"/>
          <w:sz w:val="28"/>
          <w:szCs w:val="28"/>
        </w:rPr>
        <w:t xml:space="preserve"> 1</w:t>
      </w:r>
      <w:r w:rsidR="00B20AE8" w:rsidRPr="00097BF6">
        <w:rPr>
          <w:rStyle w:val="FontStyle15"/>
          <w:sz w:val="28"/>
          <w:szCs w:val="28"/>
        </w:rPr>
        <w:t xml:space="preserve"> и 2</w:t>
      </w:r>
      <w:r w:rsidRPr="00097BF6">
        <w:rPr>
          <w:rStyle w:val="FontStyle15"/>
          <w:sz w:val="28"/>
          <w:szCs w:val="28"/>
        </w:rPr>
        <w:t>;</w:t>
      </w:r>
    </w:p>
    <w:p w:rsidR="00A32C8E" w:rsidRPr="00097BF6" w:rsidRDefault="00A32C8E" w:rsidP="00311BF2">
      <w:pPr>
        <w:pStyle w:val="Style9"/>
        <w:widowControl/>
        <w:numPr>
          <w:ilvl w:val="0"/>
          <w:numId w:val="6"/>
        </w:numPr>
        <w:tabs>
          <w:tab w:val="left" w:pos="835"/>
        </w:tabs>
        <w:spacing w:line="360" w:lineRule="auto"/>
        <w:ind w:left="677" w:firstLine="0"/>
        <w:rPr>
          <w:rStyle w:val="FontStyle15"/>
          <w:sz w:val="28"/>
          <w:szCs w:val="28"/>
        </w:rPr>
      </w:pPr>
      <w:r w:rsidRPr="00097BF6">
        <w:rPr>
          <w:rStyle w:val="FontStyle15"/>
          <w:sz w:val="28"/>
          <w:szCs w:val="28"/>
        </w:rPr>
        <w:t>Пролетарский пр-т, д. 14/49 к</w:t>
      </w:r>
      <w:r w:rsidR="00B20AE8" w:rsidRPr="00097BF6">
        <w:rPr>
          <w:rStyle w:val="FontStyle15"/>
          <w:sz w:val="28"/>
          <w:szCs w:val="28"/>
        </w:rPr>
        <w:t>орпуса</w:t>
      </w:r>
      <w:r w:rsidRPr="00097BF6">
        <w:rPr>
          <w:rStyle w:val="FontStyle15"/>
          <w:sz w:val="28"/>
          <w:szCs w:val="28"/>
        </w:rPr>
        <w:t xml:space="preserve"> 1;  2; 3;</w:t>
      </w:r>
    </w:p>
    <w:p w:rsidR="00A32C8E" w:rsidRPr="00097BF6" w:rsidRDefault="00A32C8E" w:rsidP="00311BF2">
      <w:pPr>
        <w:pStyle w:val="Style9"/>
        <w:widowControl/>
        <w:numPr>
          <w:ilvl w:val="0"/>
          <w:numId w:val="6"/>
        </w:numPr>
        <w:tabs>
          <w:tab w:val="left" w:pos="835"/>
        </w:tabs>
        <w:spacing w:line="360" w:lineRule="auto"/>
        <w:ind w:left="677" w:firstLine="0"/>
        <w:rPr>
          <w:rStyle w:val="FontStyle15"/>
          <w:sz w:val="28"/>
          <w:szCs w:val="28"/>
        </w:rPr>
      </w:pPr>
      <w:r w:rsidRPr="00097BF6">
        <w:rPr>
          <w:rStyle w:val="FontStyle15"/>
          <w:sz w:val="28"/>
          <w:szCs w:val="28"/>
        </w:rPr>
        <w:t>ул. Бехтерева, д. 7, к</w:t>
      </w:r>
      <w:r w:rsidR="00B20AE8" w:rsidRPr="00097BF6">
        <w:rPr>
          <w:rStyle w:val="FontStyle15"/>
          <w:sz w:val="28"/>
          <w:szCs w:val="28"/>
        </w:rPr>
        <w:t>орпус</w:t>
      </w:r>
      <w:r w:rsidRPr="00097BF6">
        <w:rPr>
          <w:rStyle w:val="FontStyle15"/>
          <w:sz w:val="28"/>
          <w:szCs w:val="28"/>
        </w:rPr>
        <w:t xml:space="preserve"> 2</w:t>
      </w:r>
    </w:p>
    <w:p w:rsidR="00A32C8E" w:rsidRPr="00097BF6" w:rsidRDefault="00B20AE8" w:rsidP="00C03ACE">
      <w:pPr>
        <w:pStyle w:val="Style4"/>
        <w:widowControl/>
        <w:spacing w:line="360" w:lineRule="auto"/>
        <w:rPr>
          <w:sz w:val="28"/>
          <w:szCs w:val="28"/>
        </w:rPr>
      </w:pPr>
      <w:r w:rsidRPr="00097BF6">
        <w:rPr>
          <w:rStyle w:val="FontStyle14"/>
          <w:sz w:val="28"/>
          <w:szCs w:val="28"/>
        </w:rPr>
        <w:t xml:space="preserve">По адресу: </w:t>
      </w:r>
      <w:r w:rsidRPr="00097BF6">
        <w:rPr>
          <w:rStyle w:val="FontStyle15"/>
          <w:b/>
          <w:sz w:val="28"/>
          <w:szCs w:val="28"/>
        </w:rPr>
        <w:t xml:space="preserve">ул. Бехтерева, д. 31, к. 2 проведена замена 4 </w:t>
      </w:r>
      <w:r w:rsidR="00A32C8E" w:rsidRPr="00097BF6">
        <w:rPr>
          <w:rStyle w:val="FontStyle14"/>
          <w:sz w:val="28"/>
          <w:szCs w:val="28"/>
        </w:rPr>
        <w:t>лифтов</w:t>
      </w:r>
      <w:r w:rsidRPr="00097BF6">
        <w:rPr>
          <w:rStyle w:val="FontStyle14"/>
          <w:sz w:val="28"/>
          <w:szCs w:val="28"/>
        </w:rPr>
        <w:t>.</w:t>
      </w:r>
    </w:p>
    <w:p w:rsidR="00A32C8E" w:rsidRPr="00097BF6" w:rsidRDefault="00B20AE8" w:rsidP="00C03ACE">
      <w:pPr>
        <w:pStyle w:val="Style4"/>
        <w:widowControl/>
        <w:spacing w:line="360" w:lineRule="auto"/>
        <w:rPr>
          <w:rStyle w:val="FontStyle15"/>
          <w:sz w:val="28"/>
          <w:szCs w:val="28"/>
        </w:rPr>
      </w:pPr>
      <w:r w:rsidRPr="00097BF6">
        <w:rPr>
          <w:rStyle w:val="FontStyle14"/>
          <w:sz w:val="28"/>
          <w:szCs w:val="28"/>
        </w:rPr>
        <w:t xml:space="preserve">Отремонтирован </w:t>
      </w:r>
      <w:r w:rsidR="00A32C8E" w:rsidRPr="00097BF6">
        <w:rPr>
          <w:rStyle w:val="FontStyle14"/>
          <w:sz w:val="28"/>
          <w:szCs w:val="28"/>
        </w:rPr>
        <w:t>фасад</w:t>
      </w:r>
      <w:r w:rsidRPr="00097BF6">
        <w:rPr>
          <w:rStyle w:val="FontStyle14"/>
          <w:sz w:val="28"/>
          <w:szCs w:val="28"/>
        </w:rPr>
        <w:t xml:space="preserve"> жилого дома по адресу:</w:t>
      </w:r>
      <w:r w:rsidR="00C03ACE" w:rsidRPr="00097BF6">
        <w:rPr>
          <w:rStyle w:val="FontStyle14"/>
          <w:sz w:val="28"/>
          <w:szCs w:val="28"/>
        </w:rPr>
        <w:t xml:space="preserve"> </w:t>
      </w:r>
      <w:r w:rsidR="00A32C8E" w:rsidRPr="00097BF6">
        <w:rPr>
          <w:rStyle w:val="FontStyle15"/>
          <w:sz w:val="28"/>
          <w:szCs w:val="28"/>
        </w:rPr>
        <w:t>ул. Бакинская, д. 5</w:t>
      </w:r>
    </w:p>
    <w:p w:rsidR="00A32C8E" w:rsidRPr="00097BF6" w:rsidRDefault="00B20AE8" w:rsidP="00C03ACE">
      <w:pPr>
        <w:pStyle w:val="Style4"/>
        <w:widowControl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7BF6">
        <w:rPr>
          <w:rFonts w:ascii="Times New Roman" w:hAnsi="Times New Roman" w:cs="Times New Roman"/>
          <w:b/>
          <w:sz w:val="28"/>
          <w:szCs w:val="28"/>
        </w:rPr>
        <w:t>В рамках реализации мероприятий по энергосбережению:</w:t>
      </w:r>
    </w:p>
    <w:p w:rsidR="00A32C8E" w:rsidRPr="00097BF6" w:rsidRDefault="00A32C8E" w:rsidP="00C03ACE">
      <w:pPr>
        <w:pStyle w:val="Style9"/>
        <w:widowControl/>
        <w:tabs>
          <w:tab w:val="left" w:pos="835"/>
        </w:tabs>
        <w:spacing w:line="360" w:lineRule="auto"/>
        <w:ind w:left="677" w:firstLine="0"/>
        <w:jc w:val="both"/>
        <w:rPr>
          <w:rStyle w:val="FontStyle15"/>
          <w:sz w:val="28"/>
          <w:szCs w:val="28"/>
        </w:rPr>
      </w:pPr>
      <w:r w:rsidRPr="00097BF6">
        <w:rPr>
          <w:rStyle w:val="FontStyle15"/>
          <w:sz w:val="28"/>
          <w:szCs w:val="28"/>
        </w:rPr>
        <w:t>-</w:t>
      </w:r>
      <w:r w:rsidRPr="00097BF6">
        <w:rPr>
          <w:rStyle w:val="FontStyle15"/>
          <w:sz w:val="28"/>
          <w:szCs w:val="28"/>
        </w:rPr>
        <w:tab/>
        <w:t>установ</w:t>
      </w:r>
      <w:r w:rsidR="00B20AE8" w:rsidRPr="00097BF6">
        <w:rPr>
          <w:rStyle w:val="FontStyle15"/>
          <w:sz w:val="28"/>
          <w:szCs w:val="28"/>
        </w:rPr>
        <w:t>лены</w:t>
      </w:r>
      <w:r w:rsidRPr="00097BF6">
        <w:rPr>
          <w:rStyle w:val="FontStyle15"/>
          <w:sz w:val="28"/>
          <w:szCs w:val="28"/>
        </w:rPr>
        <w:t xml:space="preserve"> общедомовы</w:t>
      </w:r>
      <w:r w:rsidR="00B20AE8" w:rsidRPr="00097BF6">
        <w:rPr>
          <w:rStyle w:val="FontStyle15"/>
          <w:sz w:val="28"/>
          <w:szCs w:val="28"/>
        </w:rPr>
        <w:t>е</w:t>
      </w:r>
      <w:r w:rsidRPr="00097BF6">
        <w:rPr>
          <w:rStyle w:val="FontStyle15"/>
          <w:sz w:val="28"/>
          <w:szCs w:val="28"/>
        </w:rPr>
        <w:t xml:space="preserve"> прибор</w:t>
      </w:r>
      <w:r w:rsidR="00B20AE8" w:rsidRPr="00097BF6">
        <w:rPr>
          <w:rStyle w:val="FontStyle15"/>
          <w:sz w:val="28"/>
          <w:szCs w:val="28"/>
        </w:rPr>
        <w:t>ы</w:t>
      </w:r>
      <w:r w:rsidRPr="00097BF6">
        <w:rPr>
          <w:rStyle w:val="FontStyle15"/>
          <w:sz w:val="28"/>
          <w:szCs w:val="28"/>
        </w:rPr>
        <w:t xml:space="preserve"> учета электроэнергии </w:t>
      </w:r>
      <w:r w:rsidR="00B20AE8" w:rsidRPr="00097BF6">
        <w:rPr>
          <w:rStyle w:val="FontStyle15"/>
          <w:sz w:val="28"/>
          <w:szCs w:val="28"/>
        </w:rPr>
        <w:t xml:space="preserve"> в</w:t>
      </w:r>
      <w:r w:rsidRPr="00097BF6">
        <w:rPr>
          <w:rStyle w:val="FontStyle15"/>
          <w:sz w:val="28"/>
          <w:szCs w:val="28"/>
        </w:rPr>
        <w:t xml:space="preserve"> 60 дом</w:t>
      </w:r>
      <w:r w:rsidR="00B20AE8" w:rsidRPr="00097BF6">
        <w:rPr>
          <w:rStyle w:val="FontStyle15"/>
          <w:sz w:val="28"/>
          <w:szCs w:val="28"/>
        </w:rPr>
        <w:t>ах</w:t>
      </w:r>
      <w:r w:rsidRPr="00097BF6">
        <w:rPr>
          <w:rStyle w:val="FontStyle15"/>
          <w:sz w:val="28"/>
          <w:szCs w:val="28"/>
        </w:rPr>
        <w:t>.</w:t>
      </w:r>
    </w:p>
    <w:p w:rsidR="00A32C8E" w:rsidRPr="00097BF6" w:rsidRDefault="00A32C8E" w:rsidP="00C03ACE">
      <w:pPr>
        <w:pStyle w:val="Style9"/>
        <w:widowControl/>
        <w:tabs>
          <w:tab w:val="left" w:pos="821"/>
        </w:tabs>
        <w:spacing w:line="360" w:lineRule="auto"/>
        <w:ind w:firstLine="662"/>
        <w:jc w:val="both"/>
        <w:rPr>
          <w:rStyle w:val="FontStyle15"/>
          <w:sz w:val="28"/>
          <w:szCs w:val="28"/>
        </w:rPr>
      </w:pPr>
      <w:r w:rsidRPr="00097BF6">
        <w:rPr>
          <w:rStyle w:val="FontStyle15"/>
          <w:sz w:val="28"/>
          <w:szCs w:val="28"/>
        </w:rPr>
        <w:t>-</w:t>
      </w:r>
      <w:r w:rsidRPr="00097BF6">
        <w:rPr>
          <w:rStyle w:val="FontStyle15"/>
          <w:sz w:val="28"/>
          <w:szCs w:val="28"/>
        </w:rPr>
        <w:tab/>
        <w:t xml:space="preserve">заключен </w:t>
      </w:r>
      <w:r w:rsidR="00B20AE8" w:rsidRPr="00097BF6">
        <w:rPr>
          <w:rStyle w:val="FontStyle15"/>
          <w:sz w:val="28"/>
          <w:szCs w:val="28"/>
        </w:rPr>
        <w:t xml:space="preserve"> один </w:t>
      </w:r>
      <w:r w:rsidRPr="00097BF6">
        <w:rPr>
          <w:rStyle w:val="FontStyle15"/>
          <w:sz w:val="28"/>
          <w:szCs w:val="28"/>
        </w:rPr>
        <w:t>энергосервисный контракт по мероприятиям, направленным на экономию электрической энергии</w:t>
      </w:r>
    </w:p>
    <w:p w:rsidR="00517F4D" w:rsidRDefault="00A32C8E" w:rsidP="00517F4D">
      <w:pPr>
        <w:pStyle w:val="Style9"/>
        <w:widowControl/>
        <w:tabs>
          <w:tab w:val="left" w:pos="835"/>
        </w:tabs>
        <w:spacing w:line="360" w:lineRule="auto"/>
        <w:ind w:left="677" w:firstLine="0"/>
        <w:jc w:val="both"/>
        <w:rPr>
          <w:rStyle w:val="FontStyle15"/>
          <w:sz w:val="28"/>
          <w:szCs w:val="28"/>
        </w:rPr>
      </w:pPr>
      <w:r w:rsidRPr="00097BF6">
        <w:rPr>
          <w:rStyle w:val="FontStyle15"/>
          <w:sz w:val="28"/>
          <w:szCs w:val="28"/>
        </w:rPr>
        <w:t>-</w:t>
      </w:r>
      <w:r w:rsidRPr="00097BF6">
        <w:rPr>
          <w:rStyle w:val="FontStyle15"/>
          <w:sz w:val="28"/>
          <w:szCs w:val="28"/>
        </w:rPr>
        <w:tab/>
        <w:t>в стадии оформления находятся еще 7 контрактов.</w:t>
      </w:r>
      <w:r w:rsidR="00517F4D">
        <w:rPr>
          <w:rStyle w:val="FontStyle15"/>
          <w:sz w:val="28"/>
          <w:szCs w:val="28"/>
        </w:rPr>
        <w:t xml:space="preserve">                               </w:t>
      </w:r>
    </w:p>
    <w:p w:rsidR="00A32C8E" w:rsidRPr="00F12654" w:rsidRDefault="00517F4D" w:rsidP="00517F4D">
      <w:pPr>
        <w:pStyle w:val="Style9"/>
        <w:widowControl/>
        <w:tabs>
          <w:tab w:val="left" w:pos="0"/>
        </w:tabs>
        <w:spacing w:line="360" w:lineRule="auto"/>
        <w:ind w:firstLine="0"/>
        <w:jc w:val="both"/>
        <w:rPr>
          <w:rStyle w:val="FontStyle14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AE8" w:rsidRPr="00097BF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20AE8" w:rsidRPr="00097BF6">
        <w:rPr>
          <w:rStyle w:val="FontStyle15"/>
          <w:sz w:val="28"/>
          <w:szCs w:val="28"/>
        </w:rPr>
        <w:t>ул. Севанская, д. 50, п</w:t>
      </w:r>
      <w:r w:rsidR="00311BF2" w:rsidRPr="00097BF6">
        <w:rPr>
          <w:rStyle w:val="FontStyle15"/>
          <w:sz w:val="28"/>
          <w:szCs w:val="28"/>
        </w:rPr>
        <w:t>одъезд</w:t>
      </w:r>
      <w:r w:rsidR="00B20AE8" w:rsidRPr="00097BF6">
        <w:rPr>
          <w:rStyle w:val="FontStyle15"/>
          <w:sz w:val="28"/>
          <w:szCs w:val="28"/>
        </w:rPr>
        <w:t xml:space="preserve"> 1</w:t>
      </w:r>
      <w:r w:rsidR="00311BF2" w:rsidRPr="00097BF6">
        <w:rPr>
          <w:rStyle w:val="FontStyle15"/>
          <w:sz w:val="28"/>
          <w:szCs w:val="28"/>
        </w:rPr>
        <w:t xml:space="preserve"> </w:t>
      </w:r>
      <w:r w:rsidR="00A32C8E" w:rsidRPr="00F12654">
        <w:rPr>
          <w:rStyle w:val="FontStyle14"/>
          <w:b w:val="0"/>
          <w:sz w:val="28"/>
          <w:szCs w:val="28"/>
        </w:rPr>
        <w:t>установ</w:t>
      </w:r>
      <w:r w:rsidR="00B538F2" w:rsidRPr="00F12654">
        <w:rPr>
          <w:rStyle w:val="FontStyle14"/>
          <w:b w:val="0"/>
          <w:sz w:val="28"/>
          <w:szCs w:val="28"/>
        </w:rPr>
        <w:t>лен</w:t>
      </w:r>
      <w:r w:rsidR="00A32C8E" w:rsidRPr="00F12654">
        <w:rPr>
          <w:rStyle w:val="FontStyle14"/>
          <w:b w:val="0"/>
          <w:sz w:val="28"/>
          <w:szCs w:val="28"/>
        </w:rPr>
        <w:t xml:space="preserve"> электрическ</w:t>
      </w:r>
      <w:r w:rsidR="00B538F2" w:rsidRPr="00F12654">
        <w:rPr>
          <w:rStyle w:val="FontStyle14"/>
          <w:b w:val="0"/>
          <w:sz w:val="28"/>
          <w:szCs w:val="28"/>
        </w:rPr>
        <w:t>ий</w:t>
      </w:r>
      <w:r w:rsidR="00A32C8E" w:rsidRPr="00F12654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>пан</w:t>
      </w:r>
      <w:r w:rsidR="00A32C8E" w:rsidRPr="00F12654">
        <w:rPr>
          <w:rStyle w:val="FontStyle14"/>
          <w:b w:val="0"/>
          <w:sz w:val="28"/>
          <w:szCs w:val="28"/>
        </w:rPr>
        <w:t>дус</w:t>
      </w:r>
      <w:r w:rsidR="00F12654" w:rsidRPr="00F12654">
        <w:rPr>
          <w:rStyle w:val="FontStyle14"/>
          <w:b w:val="0"/>
          <w:sz w:val="28"/>
          <w:szCs w:val="28"/>
        </w:rPr>
        <w:t xml:space="preserve"> для беспрепятственного передвижения людей с ограниченными возможностями.</w:t>
      </w:r>
    </w:p>
    <w:p w:rsidR="00545E36" w:rsidRDefault="00545E36" w:rsidP="00C03AC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BD0" w:rsidRDefault="00545E36" w:rsidP="00C03AC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утвержденной Правительством Москвы Концепцией по праздничному оформлению города, </w:t>
      </w:r>
      <w:r w:rsidRPr="00545E36">
        <w:rPr>
          <w:rFonts w:ascii="Times New Roman" w:hAnsi="Times New Roman" w:cs="Times New Roman"/>
          <w:bCs/>
          <w:sz w:val="28"/>
          <w:szCs w:val="28"/>
        </w:rPr>
        <w:t>в районе Царицыно  к празднованию Нового года и Рождества Христова,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дн</w:t>
      </w:r>
      <w:r w:rsidRPr="00545E36">
        <w:rPr>
          <w:rFonts w:ascii="Times New Roman" w:hAnsi="Times New Roman" w:cs="Times New Roman"/>
          <w:bCs/>
          <w:sz w:val="28"/>
          <w:szCs w:val="28"/>
        </w:rPr>
        <w:t xml:space="preserve">я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45E36">
        <w:rPr>
          <w:rFonts w:ascii="Times New Roman" w:hAnsi="Times New Roman" w:cs="Times New Roman"/>
          <w:bCs/>
          <w:sz w:val="28"/>
          <w:szCs w:val="28"/>
        </w:rPr>
        <w:t>обеды 9 мая и Дня 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2014 году </w:t>
      </w:r>
      <w:r w:rsidR="00D13BD0">
        <w:rPr>
          <w:rFonts w:ascii="Times New Roman" w:hAnsi="Times New Roman" w:cs="Times New Roman"/>
          <w:bCs/>
          <w:sz w:val="28"/>
          <w:szCs w:val="28"/>
        </w:rPr>
        <w:t xml:space="preserve">на основании заключенных государственных контрактов </w:t>
      </w:r>
      <w:r>
        <w:rPr>
          <w:rFonts w:ascii="Times New Roman" w:hAnsi="Times New Roman" w:cs="Times New Roman"/>
          <w:bCs/>
          <w:sz w:val="28"/>
          <w:szCs w:val="28"/>
        </w:rPr>
        <w:t>было организовано</w:t>
      </w:r>
      <w:r w:rsidR="00D13BD0">
        <w:rPr>
          <w:rFonts w:ascii="Times New Roman" w:hAnsi="Times New Roman" w:cs="Times New Roman"/>
          <w:bCs/>
          <w:sz w:val="28"/>
          <w:szCs w:val="28"/>
        </w:rPr>
        <w:t>:</w:t>
      </w:r>
    </w:p>
    <w:p w:rsidR="00D13BD0" w:rsidRDefault="00D13BD0" w:rsidP="00C03AC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45E36">
        <w:rPr>
          <w:rFonts w:ascii="Times New Roman" w:hAnsi="Times New Roman" w:cs="Times New Roman"/>
          <w:bCs/>
          <w:sz w:val="28"/>
          <w:szCs w:val="28"/>
        </w:rPr>
        <w:t xml:space="preserve"> флаговое   оформление на сумму 625, 1 тысяч рублей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13BD0" w:rsidRDefault="00D13BD0" w:rsidP="00C03AC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545E36">
        <w:rPr>
          <w:rFonts w:ascii="Times New Roman" w:hAnsi="Times New Roman" w:cs="Times New Roman"/>
          <w:bCs/>
          <w:sz w:val="28"/>
          <w:szCs w:val="28"/>
        </w:rPr>
        <w:t>офо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545E36">
        <w:rPr>
          <w:rFonts w:ascii="Times New Roman" w:hAnsi="Times New Roman" w:cs="Times New Roman"/>
          <w:bCs/>
          <w:sz w:val="28"/>
          <w:szCs w:val="28"/>
        </w:rPr>
        <w:t>мление 2-х елей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545E36">
        <w:rPr>
          <w:rFonts w:ascii="Times New Roman" w:hAnsi="Times New Roman" w:cs="Times New Roman"/>
          <w:bCs/>
          <w:sz w:val="28"/>
          <w:szCs w:val="28"/>
        </w:rPr>
        <w:t xml:space="preserve"> 16-ти метровой на пересечении Пролетарского проспекта и Кавказского бульвара и 6-ти метро</w:t>
      </w:r>
      <w:r>
        <w:rPr>
          <w:rFonts w:ascii="Times New Roman" w:hAnsi="Times New Roman" w:cs="Times New Roman"/>
          <w:bCs/>
          <w:sz w:val="28"/>
          <w:szCs w:val="28"/>
        </w:rPr>
        <w:t>во</w:t>
      </w:r>
      <w:r w:rsidR="00545E36">
        <w:rPr>
          <w:rFonts w:ascii="Times New Roman" w:hAnsi="Times New Roman" w:cs="Times New Roman"/>
          <w:bCs/>
          <w:sz w:val="28"/>
          <w:szCs w:val="28"/>
        </w:rPr>
        <w:t xml:space="preserve">й у </w:t>
      </w:r>
      <w:r>
        <w:rPr>
          <w:rFonts w:ascii="Times New Roman" w:hAnsi="Times New Roman" w:cs="Times New Roman"/>
          <w:bCs/>
          <w:sz w:val="28"/>
          <w:szCs w:val="28"/>
        </w:rPr>
        <w:t>здания управы на сумму 418 тыс. рублей;</w:t>
      </w:r>
    </w:p>
    <w:p w:rsidR="00545E36" w:rsidRDefault="00D13BD0" w:rsidP="00C03AC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установка  5-ти световых фигур: у  МФЦ (ул.Медиков, д.1/1, кор3), управы и КЦСО (ул.Веселая, 11) на сумму 143 тыс. рублей. </w:t>
      </w:r>
      <w:r w:rsidR="00545E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5E36" w:rsidRPr="00545E36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545E36" w:rsidRDefault="00545E36" w:rsidP="00C03AC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ACE" w:rsidRPr="008A4F8D" w:rsidRDefault="00C03ACE" w:rsidP="00C03AC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F8D">
        <w:rPr>
          <w:rFonts w:ascii="Times New Roman" w:hAnsi="Times New Roman" w:cs="Times New Roman"/>
          <w:b/>
          <w:bCs/>
          <w:sz w:val="28"/>
          <w:szCs w:val="28"/>
        </w:rPr>
        <w:t>В части выполнен</w:t>
      </w:r>
      <w:r w:rsidR="008735F3" w:rsidRPr="008A4F8D">
        <w:rPr>
          <w:rFonts w:ascii="Times New Roman" w:hAnsi="Times New Roman" w:cs="Times New Roman"/>
          <w:b/>
          <w:bCs/>
          <w:sz w:val="28"/>
          <w:szCs w:val="28"/>
        </w:rPr>
        <w:t>ия</w:t>
      </w:r>
      <w:r w:rsidRPr="008A4F8D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</w:t>
      </w:r>
      <w:r w:rsidR="008735F3" w:rsidRPr="008A4F8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8A4F8D">
        <w:rPr>
          <w:rFonts w:ascii="Times New Roman" w:hAnsi="Times New Roman" w:cs="Times New Roman"/>
          <w:b/>
          <w:bCs/>
          <w:sz w:val="28"/>
          <w:szCs w:val="28"/>
        </w:rPr>
        <w:t xml:space="preserve"> по развити</w:t>
      </w:r>
      <w:r w:rsidR="008735F3" w:rsidRPr="008A4F8D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8A4F8D">
        <w:rPr>
          <w:rFonts w:ascii="Times New Roman" w:hAnsi="Times New Roman" w:cs="Times New Roman"/>
          <w:b/>
          <w:bCs/>
          <w:sz w:val="28"/>
          <w:szCs w:val="28"/>
        </w:rPr>
        <w:t xml:space="preserve"> и улучшени</w:t>
      </w:r>
      <w:r w:rsidR="008735F3" w:rsidRPr="008A4F8D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8A4F8D">
        <w:rPr>
          <w:rFonts w:ascii="Times New Roman" w:hAnsi="Times New Roman" w:cs="Times New Roman"/>
          <w:b/>
          <w:bCs/>
          <w:sz w:val="28"/>
          <w:szCs w:val="28"/>
        </w:rPr>
        <w:t xml:space="preserve"> дорожно-транспортной сети района в 2014 году были выполнены следующие работы:</w:t>
      </w:r>
    </w:p>
    <w:p w:rsidR="008735F3" w:rsidRPr="00C03ACE" w:rsidRDefault="008735F3" w:rsidP="008735F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03ACE" w:rsidRPr="00C03A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2A24">
        <w:rPr>
          <w:rFonts w:ascii="Times New Roman" w:hAnsi="Times New Roman" w:cs="Times New Roman"/>
          <w:bCs/>
          <w:sz w:val="28"/>
          <w:szCs w:val="28"/>
        </w:rPr>
        <w:t>о</w:t>
      </w:r>
      <w:r w:rsidR="00C03ACE" w:rsidRPr="00C03ACE">
        <w:rPr>
          <w:rFonts w:ascii="Times New Roman" w:hAnsi="Times New Roman" w:cs="Times New Roman"/>
          <w:bCs/>
          <w:sz w:val="28"/>
          <w:szCs w:val="28"/>
        </w:rPr>
        <w:t>бустроен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C03ACE" w:rsidRPr="00C03ACE">
        <w:rPr>
          <w:rFonts w:ascii="Times New Roman" w:hAnsi="Times New Roman" w:cs="Times New Roman"/>
          <w:bCs/>
          <w:sz w:val="28"/>
          <w:szCs w:val="28"/>
        </w:rPr>
        <w:t xml:space="preserve"> правоповоротны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C03ACE" w:rsidRPr="00C03ACE">
        <w:rPr>
          <w:rFonts w:ascii="Times New Roman" w:hAnsi="Times New Roman" w:cs="Times New Roman"/>
          <w:bCs/>
          <w:sz w:val="28"/>
          <w:szCs w:val="28"/>
        </w:rPr>
        <w:t xml:space="preserve"> съезд</w:t>
      </w:r>
      <w:r>
        <w:rPr>
          <w:rFonts w:ascii="Times New Roman" w:hAnsi="Times New Roman" w:cs="Times New Roman"/>
          <w:bCs/>
          <w:sz w:val="28"/>
          <w:szCs w:val="28"/>
        </w:rPr>
        <w:t xml:space="preserve">ы: </w:t>
      </w:r>
      <w:r w:rsidR="00C03ACE" w:rsidRPr="00C03ACE">
        <w:rPr>
          <w:rFonts w:ascii="Times New Roman" w:hAnsi="Times New Roman" w:cs="Times New Roman"/>
          <w:bCs/>
          <w:sz w:val="28"/>
          <w:szCs w:val="28"/>
        </w:rPr>
        <w:t xml:space="preserve"> с ул</w:t>
      </w:r>
      <w:r w:rsidR="00FC2A24">
        <w:rPr>
          <w:rFonts w:ascii="Times New Roman" w:hAnsi="Times New Roman" w:cs="Times New Roman"/>
          <w:bCs/>
          <w:sz w:val="28"/>
          <w:szCs w:val="28"/>
        </w:rPr>
        <w:t>ицы</w:t>
      </w:r>
      <w:r w:rsidR="00C03ACE" w:rsidRPr="00C03ACE">
        <w:rPr>
          <w:rFonts w:ascii="Times New Roman" w:hAnsi="Times New Roman" w:cs="Times New Roman"/>
          <w:bCs/>
          <w:sz w:val="28"/>
          <w:szCs w:val="28"/>
        </w:rPr>
        <w:t xml:space="preserve"> Бакинская (движение в область) на ул</w:t>
      </w:r>
      <w:r w:rsidR="00FC2A24">
        <w:rPr>
          <w:rFonts w:ascii="Times New Roman" w:hAnsi="Times New Roman" w:cs="Times New Roman"/>
          <w:bCs/>
          <w:sz w:val="28"/>
          <w:szCs w:val="28"/>
        </w:rPr>
        <w:t>ицу</w:t>
      </w:r>
      <w:r w:rsidR="00C03ACE" w:rsidRPr="00C03ACE">
        <w:rPr>
          <w:rFonts w:ascii="Times New Roman" w:hAnsi="Times New Roman" w:cs="Times New Roman"/>
          <w:bCs/>
          <w:sz w:val="28"/>
          <w:szCs w:val="28"/>
        </w:rPr>
        <w:t xml:space="preserve"> Севанская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C03ACE" w:rsidRPr="00C03ACE">
        <w:rPr>
          <w:rFonts w:ascii="Times New Roman" w:hAnsi="Times New Roman" w:cs="Times New Roman"/>
          <w:bCs/>
          <w:sz w:val="28"/>
          <w:szCs w:val="28"/>
        </w:rPr>
        <w:t xml:space="preserve"> с ул</w:t>
      </w:r>
      <w:r w:rsidR="00FC2A24">
        <w:rPr>
          <w:rFonts w:ascii="Times New Roman" w:hAnsi="Times New Roman" w:cs="Times New Roman"/>
          <w:bCs/>
          <w:sz w:val="28"/>
          <w:szCs w:val="28"/>
        </w:rPr>
        <w:t>ицы</w:t>
      </w:r>
      <w:r w:rsidR="00C03ACE" w:rsidRPr="00C03ACE">
        <w:rPr>
          <w:rFonts w:ascii="Times New Roman" w:hAnsi="Times New Roman" w:cs="Times New Roman"/>
          <w:bCs/>
          <w:sz w:val="28"/>
          <w:szCs w:val="28"/>
        </w:rPr>
        <w:t xml:space="preserve"> Севанская (движение на запад) на ул</w:t>
      </w:r>
      <w:r w:rsidR="00FC2A24">
        <w:rPr>
          <w:rFonts w:ascii="Times New Roman" w:hAnsi="Times New Roman" w:cs="Times New Roman"/>
          <w:bCs/>
          <w:sz w:val="28"/>
          <w:szCs w:val="28"/>
        </w:rPr>
        <w:t>ицу</w:t>
      </w:r>
      <w:r w:rsidR="00C03ACE" w:rsidRPr="00C03ACE">
        <w:rPr>
          <w:rFonts w:ascii="Times New Roman" w:hAnsi="Times New Roman" w:cs="Times New Roman"/>
          <w:bCs/>
          <w:sz w:val="28"/>
          <w:szCs w:val="28"/>
        </w:rPr>
        <w:t xml:space="preserve"> Бехтерева</w:t>
      </w:r>
      <w:r w:rsidR="00FC2A2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3ACE">
        <w:rPr>
          <w:rFonts w:ascii="Times New Roman" w:hAnsi="Times New Roman" w:cs="Times New Roman"/>
          <w:bCs/>
          <w:sz w:val="28"/>
          <w:szCs w:val="28"/>
        </w:rPr>
        <w:t>с ул</w:t>
      </w:r>
      <w:r w:rsidR="00FC2A24">
        <w:rPr>
          <w:rFonts w:ascii="Times New Roman" w:hAnsi="Times New Roman" w:cs="Times New Roman"/>
          <w:bCs/>
          <w:sz w:val="28"/>
          <w:szCs w:val="28"/>
        </w:rPr>
        <w:t>ицы</w:t>
      </w:r>
      <w:r w:rsidRPr="00C03ACE">
        <w:rPr>
          <w:rFonts w:ascii="Times New Roman" w:hAnsi="Times New Roman" w:cs="Times New Roman"/>
          <w:bCs/>
          <w:sz w:val="28"/>
          <w:szCs w:val="28"/>
        </w:rPr>
        <w:t xml:space="preserve"> Каспийская на ул</w:t>
      </w:r>
      <w:r w:rsidR="00FC2A24">
        <w:rPr>
          <w:rFonts w:ascii="Times New Roman" w:hAnsi="Times New Roman" w:cs="Times New Roman"/>
          <w:bCs/>
          <w:sz w:val="28"/>
          <w:szCs w:val="28"/>
        </w:rPr>
        <w:t>ицу</w:t>
      </w:r>
      <w:r w:rsidRPr="00C03ACE">
        <w:rPr>
          <w:rFonts w:ascii="Times New Roman" w:hAnsi="Times New Roman" w:cs="Times New Roman"/>
          <w:bCs/>
          <w:sz w:val="28"/>
          <w:szCs w:val="28"/>
        </w:rPr>
        <w:t xml:space="preserve"> Ереванская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03ACE" w:rsidRPr="00C03ACE" w:rsidRDefault="008735F3" w:rsidP="008735F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="00C03ACE" w:rsidRPr="00C03A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2A24">
        <w:rPr>
          <w:rFonts w:ascii="Times New Roman" w:hAnsi="Times New Roman" w:cs="Times New Roman"/>
          <w:bCs/>
          <w:sz w:val="28"/>
          <w:szCs w:val="28"/>
        </w:rPr>
        <w:t>о</w:t>
      </w:r>
      <w:r w:rsidR="00C03ACE" w:rsidRPr="00C03ACE">
        <w:rPr>
          <w:rFonts w:ascii="Times New Roman" w:hAnsi="Times New Roman" w:cs="Times New Roman"/>
          <w:bCs/>
          <w:sz w:val="28"/>
          <w:szCs w:val="28"/>
        </w:rPr>
        <w:t xml:space="preserve">бустроен заездной карман на </w:t>
      </w:r>
      <w:r w:rsidR="00FC2A24">
        <w:rPr>
          <w:rFonts w:ascii="Times New Roman" w:hAnsi="Times New Roman" w:cs="Times New Roman"/>
          <w:bCs/>
          <w:sz w:val="28"/>
          <w:szCs w:val="28"/>
        </w:rPr>
        <w:t>остановке общественного транспорта</w:t>
      </w:r>
      <w:r w:rsidR="00C03ACE" w:rsidRPr="00C03A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2A2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03ACE" w:rsidRPr="00C03ACE">
        <w:rPr>
          <w:rFonts w:ascii="Times New Roman" w:hAnsi="Times New Roman" w:cs="Times New Roman"/>
          <w:bCs/>
          <w:sz w:val="28"/>
          <w:szCs w:val="28"/>
        </w:rPr>
        <w:t>ул. Севанская около д.60 (движение в центр)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03ACE" w:rsidRPr="00C03ACE" w:rsidRDefault="008735F3" w:rsidP="008735F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03ACE" w:rsidRPr="00C03A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443E">
        <w:rPr>
          <w:rFonts w:ascii="Times New Roman" w:hAnsi="Times New Roman" w:cs="Times New Roman"/>
          <w:bCs/>
          <w:sz w:val="28"/>
          <w:szCs w:val="28"/>
        </w:rPr>
        <w:t>расши</w:t>
      </w:r>
      <w:r w:rsidR="00C03ACE" w:rsidRPr="00C03ACE">
        <w:rPr>
          <w:rFonts w:ascii="Times New Roman" w:hAnsi="Times New Roman" w:cs="Times New Roman"/>
          <w:bCs/>
          <w:sz w:val="28"/>
          <w:szCs w:val="28"/>
        </w:rPr>
        <w:t>рен съезд с ул. Каспийская на ул. Луганская (движение в центр)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03ACE" w:rsidRPr="00C03ACE" w:rsidRDefault="008735F3" w:rsidP="008735F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03ACE" w:rsidRPr="00C03A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443E">
        <w:rPr>
          <w:rFonts w:ascii="Times New Roman" w:hAnsi="Times New Roman" w:cs="Times New Roman"/>
          <w:bCs/>
          <w:sz w:val="28"/>
          <w:szCs w:val="28"/>
        </w:rPr>
        <w:t>о</w:t>
      </w:r>
      <w:r w:rsidR="00C03ACE" w:rsidRPr="00C03ACE">
        <w:rPr>
          <w:rFonts w:ascii="Times New Roman" w:hAnsi="Times New Roman" w:cs="Times New Roman"/>
          <w:bCs/>
          <w:sz w:val="28"/>
          <w:szCs w:val="28"/>
        </w:rPr>
        <w:t>бустроен парковочный карман по адресу: Тарный проезд, д.2</w:t>
      </w:r>
      <w:r w:rsidR="00FC2A24">
        <w:rPr>
          <w:rFonts w:ascii="Times New Roman" w:hAnsi="Times New Roman" w:cs="Times New Roman"/>
          <w:bCs/>
          <w:sz w:val="28"/>
          <w:szCs w:val="28"/>
        </w:rPr>
        <w:t xml:space="preserve"> на 17 машиномест</w:t>
      </w:r>
      <w:r w:rsidR="00C03ACE" w:rsidRPr="00C03ACE">
        <w:rPr>
          <w:rFonts w:ascii="Times New Roman" w:hAnsi="Times New Roman" w:cs="Times New Roman"/>
          <w:bCs/>
          <w:sz w:val="28"/>
          <w:szCs w:val="28"/>
        </w:rPr>
        <w:t>.</w:t>
      </w:r>
    </w:p>
    <w:p w:rsidR="00C03ACE" w:rsidRPr="00C03ACE" w:rsidRDefault="008735F3" w:rsidP="008735F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03ACE" w:rsidRPr="00C03ACE">
        <w:rPr>
          <w:rFonts w:ascii="Times New Roman" w:hAnsi="Times New Roman" w:cs="Times New Roman"/>
          <w:bCs/>
          <w:sz w:val="28"/>
          <w:szCs w:val="28"/>
        </w:rPr>
        <w:t xml:space="preserve"> Обустроен светофорный объект на круговом движении</w:t>
      </w:r>
      <w:r w:rsidR="00FC2A24">
        <w:rPr>
          <w:rFonts w:ascii="Times New Roman" w:hAnsi="Times New Roman" w:cs="Times New Roman"/>
          <w:bCs/>
          <w:sz w:val="28"/>
          <w:szCs w:val="28"/>
        </w:rPr>
        <w:t xml:space="preserve"> на пересечении Кавказского бульвара с Пролетарским проспектом и улицей Луганская</w:t>
      </w:r>
      <w:r w:rsidR="00C03ACE" w:rsidRPr="00C03AC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C2A24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C03ACE" w:rsidRPr="00C03ACE">
        <w:rPr>
          <w:rFonts w:ascii="Times New Roman" w:hAnsi="Times New Roman" w:cs="Times New Roman"/>
          <w:bCs/>
          <w:sz w:val="28"/>
          <w:szCs w:val="28"/>
        </w:rPr>
        <w:t>также обустроены пешеходные переходы по периметру.</w:t>
      </w:r>
    </w:p>
    <w:p w:rsidR="00C03ACE" w:rsidRPr="00C03ACE" w:rsidRDefault="00FC2A24" w:rsidP="00FC2A2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C03ACE" w:rsidRPr="00C03ACE">
        <w:rPr>
          <w:rFonts w:ascii="Times New Roman" w:hAnsi="Times New Roman" w:cs="Times New Roman"/>
          <w:bCs/>
          <w:sz w:val="28"/>
          <w:szCs w:val="28"/>
        </w:rPr>
        <w:t xml:space="preserve"> Обустроен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C03ACE" w:rsidRPr="00C03ACE">
        <w:rPr>
          <w:rFonts w:ascii="Times New Roman" w:hAnsi="Times New Roman" w:cs="Times New Roman"/>
          <w:bCs/>
          <w:sz w:val="28"/>
          <w:szCs w:val="28"/>
        </w:rPr>
        <w:t xml:space="preserve"> пешеходные переходы через ул. Кантемировская (новая) около д.29 и д.17, к.1. </w:t>
      </w:r>
    </w:p>
    <w:p w:rsidR="00C03ACE" w:rsidRPr="00C03ACE" w:rsidRDefault="00FC2A24" w:rsidP="00FC2A2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многочисленным обращениям граждан был в</w:t>
      </w:r>
      <w:r w:rsidR="00C03ACE" w:rsidRPr="00C03ACE">
        <w:rPr>
          <w:rFonts w:ascii="Times New Roman" w:hAnsi="Times New Roman" w:cs="Times New Roman"/>
          <w:bCs/>
          <w:sz w:val="28"/>
          <w:szCs w:val="28"/>
        </w:rPr>
        <w:t xml:space="preserve">осстановлен пешеходный переход и </w:t>
      </w:r>
      <w:r>
        <w:rPr>
          <w:rFonts w:ascii="Times New Roman" w:hAnsi="Times New Roman" w:cs="Times New Roman"/>
          <w:bCs/>
          <w:sz w:val="28"/>
          <w:szCs w:val="28"/>
        </w:rPr>
        <w:t>искусственная дорожная неровность</w:t>
      </w:r>
      <w:r w:rsidR="00C03ACE" w:rsidRPr="00C03ACE">
        <w:rPr>
          <w:rFonts w:ascii="Times New Roman" w:hAnsi="Times New Roman" w:cs="Times New Roman"/>
          <w:bCs/>
          <w:sz w:val="28"/>
          <w:szCs w:val="28"/>
        </w:rPr>
        <w:t xml:space="preserve"> через ул. Кантемировская (старая) около д.7, к.1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03ACE" w:rsidRPr="00C03A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3ACE" w:rsidRPr="00C03ACE" w:rsidRDefault="00FC2A24" w:rsidP="00FC2A2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дорожным знакам «Остановка запрещена» на </w:t>
      </w:r>
      <w:r w:rsidR="00C03ACE" w:rsidRPr="00C03ACE">
        <w:rPr>
          <w:rFonts w:ascii="Times New Roman" w:hAnsi="Times New Roman" w:cs="Times New Roman"/>
          <w:bCs/>
          <w:sz w:val="28"/>
          <w:szCs w:val="28"/>
        </w:rPr>
        <w:t xml:space="preserve"> ул. Веселая и Товарищеская добавлены таблички с временем действия с 8.00 до 20.00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03ACE" w:rsidRPr="00C03A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3ACE" w:rsidRPr="00C03ACE" w:rsidRDefault="00C03ACE" w:rsidP="00FC2A2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ACE">
        <w:rPr>
          <w:rFonts w:ascii="Times New Roman" w:hAnsi="Times New Roman" w:cs="Times New Roman"/>
          <w:bCs/>
          <w:sz w:val="28"/>
          <w:szCs w:val="28"/>
        </w:rPr>
        <w:t>На участке ул. Промышленная от пересечения с ул. Деловая до пересечения с ул. Бехтерева установлен дорожный знак «Движение грузовых автомобилей запрещено».</w:t>
      </w:r>
    </w:p>
    <w:p w:rsidR="00C03ACE" w:rsidRPr="00C03ACE" w:rsidRDefault="00FC2A24" w:rsidP="00FC2A2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беспрепятственного движения пешеходов н</w:t>
      </w:r>
      <w:r w:rsidR="00C03ACE" w:rsidRPr="00C03ACE">
        <w:rPr>
          <w:rFonts w:ascii="Times New Roman" w:hAnsi="Times New Roman" w:cs="Times New Roman"/>
          <w:bCs/>
          <w:sz w:val="28"/>
          <w:szCs w:val="28"/>
        </w:rPr>
        <w:t>а пешеходном переходе ул. Севанская, д.19 (четная сторона) около парковочного места установлены столбики.</w:t>
      </w:r>
    </w:p>
    <w:p w:rsidR="00C03ACE" w:rsidRPr="00C03ACE" w:rsidRDefault="00C03ACE" w:rsidP="00C03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C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3ACE">
        <w:rPr>
          <w:rFonts w:ascii="Times New Roman" w:hAnsi="Times New Roman" w:cs="Times New Roman"/>
          <w:bCs/>
          <w:sz w:val="28"/>
          <w:szCs w:val="28"/>
        </w:rPr>
        <w:t>По адресу</w:t>
      </w:r>
      <w:r w:rsidRPr="00C03A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3ACE">
        <w:rPr>
          <w:rFonts w:ascii="Times New Roman" w:hAnsi="Times New Roman" w:cs="Times New Roman"/>
          <w:sz w:val="28"/>
          <w:szCs w:val="28"/>
        </w:rPr>
        <w:t>демонтированных металлических тентов: ул. Ереванская, д.35 обустроен парковочный карман на 30 м/м.</w:t>
      </w:r>
    </w:p>
    <w:p w:rsidR="00C03ACE" w:rsidRPr="00FC2A24" w:rsidRDefault="00FC2A24" w:rsidP="008A4F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C2A2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соответствии с постановлением Правительства Москвы  № 614-ПП </w:t>
      </w:r>
      <w:r w:rsidRPr="008A4F8D">
        <w:rPr>
          <w:rFonts w:ascii="Times New Roman" w:hAnsi="Times New Roman" w:cs="Times New Roman"/>
          <w:bCs/>
          <w:sz w:val="28"/>
          <w:szCs w:val="28"/>
        </w:rPr>
        <w:t>«</w:t>
      </w:r>
      <w:r w:rsidR="008A4F8D" w:rsidRPr="008A4F8D">
        <w:rPr>
          <w:rFonts w:ascii="Times New Roman" w:hAnsi="Times New Roman" w:cs="Times New Roman"/>
          <w:bCs/>
          <w:iCs/>
          <w:color w:val="2B3841"/>
          <w:sz w:val="28"/>
          <w:szCs w:val="28"/>
        </w:rPr>
        <w:t>Об утверждении Положения о взаимодействии органов исполнительной власти города Москвы при организации работы по освобождению земельных участков от незаконно размещенных на них объектов, не являющихся объектами капитального строительства, в</w:t>
      </w:r>
      <w:r w:rsidR="008A4F8D">
        <w:rPr>
          <w:rFonts w:ascii="Times New Roman" w:hAnsi="Times New Roman" w:cs="Times New Roman"/>
          <w:bCs/>
          <w:iCs/>
          <w:color w:val="2B3841"/>
          <w:sz w:val="28"/>
          <w:szCs w:val="28"/>
        </w:rPr>
        <w:t xml:space="preserve"> </w:t>
      </w:r>
      <w:r w:rsidR="008A4F8D" w:rsidRPr="008A4F8D">
        <w:rPr>
          <w:rFonts w:ascii="Times New Roman" w:hAnsi="Times New Roman" w:cs="Times New Roman"/>
          <w:bCs/>
          <w:iCs/>
          <w:color w:val="2B3841"/>
          <w:sz w:val="28"/>
          <w:szCs w:val="28"/>
        </w:rPr>
        <w:t> том числе осуществлению демонтажа и (или) перемещения таких объектов</w:t>
      </w:r>
      <w:r w:rsidR="008A4F8D">
        <w:rPr>
          <w:rFonts w:ascii="Times New Roman" w:hAnsi="Times New Roman" w:cs="Times New Roman"/>
          <w:bCs/>
          <w:iCs/>
          <w:color w:val="2B3841"/>
          <w:sz w:val="28"/>
          <w:szCs w:val="28"/>
        </w:rPr>
        <w:t xml:space="preserve">» на территории района в </w:t>
      </w:r>
      <w:r w:rsidRPr="008A4F8D">
        <w:rPr>
          <w:rFonts w:ascii="Times New Roman" w:hAnsi="Times New Roman" w:cs="Times New Roman"/>
          <w:bCs/>
          <w:sz w:val="28"/>
          <w:szCs w:val="28"/>
        </w:rPr>
        <w:t xml:space="preserve">2014 </w:t>
      </w:r>
      <w:r w:rsidRPr="00FC2A24">
        <w:rPr>
          <w:rFonts w:ascii="Times New Roman" w:hAnsi="Times New Roman" w:cs="Times New Roman"/>
          <w:bCs/>
          <w:sz w:val="28"/>
          <w:szCs w:val="28"/>
        </w:rPr>
        <w:t xml:space="preserve">году </w:t>
      </w:r>
      <w:r w:rsidR="008A4F8D">
        <w:rPr>
          <w:rFonts w:ascii="Times New Roman" w:hAnsi="Times New Roman" w:cs="Times New Roman"/>
          <w:bCs/>
          <w:sz w:val="28"/>
          <w:szCs w:val="28"/>
        </w:rPr>
        <w:t xml:space="preserve">были демонтированы 155 металлических тентов, 6 металлических гаражей и 74 кирпичных гаража. Большое значение для района в части освобождения территории имел демонтаж  ветхих, кирпичных гаражей, расположенных на ул.Каспийская вдоль железнодорожных путей, а также демонтаж автостоянки «Отвага» по адресу: Кавказский бульвар, владение 26А, занимаемой площадью 4 тысячи кв. метров. </w:t>
      </w:r>
    </w:p>
    <w:p w:rsidR="00F6295C" w:rsidRDefault="00F6295C" w:rsidP="00F6295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313DCB">
        <w:rPr>
          <w:rFonts w:ascii="Times New Roman" w:hAnsi="Times New Roman"/>
          <w:bCs/>
          <w:sz w:val="28"/>
          <w:szCs w:val="28"/>
        </w:rPr>
        <w:t xml:space="preserve"> 2014 году </w:t>
      </w:r>
      <w:r>
        <w:rPr>
          <w:rFonts w:ascii="Times New Roman" w:hAnsi="Times New Roman"/>
          <w:bCs/>
          <w:sz w:val="28"/>
          <w:szCs w:val="28"/>
        </w:rPr>
        <w:t xml:space="preserve">согласно </w:t>
      </w:r>
      <w:r w:rsidRPr="00313DCB">
        <w:rPr>
          <w:rFonts w:ascii="Times New Roman" w:hAnsi="Times New Roman"/>
          <w:bCs/>
          <w:sz w:val="28"/>
          <w:szCs w:val="28"/>
        </w:rPr>
        <w:t>план</w:t>
      </w:r>
      <w:r>
        <w:rPr>
          <w:rFonts w:ascii="Times New Roman" w:hAnsi="Times New Roman"/>
          <w:bCs/>
          <w:sz w:val="28"/>
          <w:szCs w:val="28"/>
        </w:rPr>
        <w:t>у</w:t>
      </w:r>
      <w:r w:rsidRPr="00313DCB">
        <w:rPr>
          <w:rFonts w:ascii="Times New Roman" w:hAnsi="Times New Roman"/>
          <w:bCs/>
          <w:sz w:val="28"/>
          <w:szCs w:val="28"/>
        </w:rPr>
        <w:t>-график</w:t>
      </w:r>
      <w:r>
        <w:rPr>
          <w:rFonts w:ascii="Times New Roman" w:hAnsi="Times New Roman"/>
          <w:bCs/>
          <w:sz w:val="28"/>
          <w:szCs w:val="28"/>
        </w:rPr>
        <w:t>у</w:t>
      </w:r>
      <w:r w:rsidRPr="00313DCB">
        <w:rPr>
          <w:rFonts w:ascii="Times New Roman" w:hAnsi="Times New Roman"/>
          <w:bCs/>
          <w:sz w:val="28"/>
          <w:szCs w:val="28"/>
        </w:rPr>
        <w:t xml:space="preserve"> по замене сплошных ограждений </w:t>
      </w:r>
      <w:r>
        <w:rPr>
          <w:rFonts w:ascii="Times New Roman" w:hAnsi="Times New Roman"/>
          <w:bCs/>
          <w:sz w:val="28"/>
          <w:szCs w:val="28"/>
        </w:rPr>
        <w:t xml:space="preserve">осуществлен демонтаж </w:t>
      </w:r>
      <w:r w:rsidRPr="00313DCB">
        <w:rPr>
          <w:rFonts w:ascii="Times New Roman" w:hAnsi="Times New Roman"/>
          <w:bCs/>
          <w:sz w:val="28"/>
          <w:szCs w:val="28"/>
        </w:rPr>
        <w:t>непрозрачно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313DCB">
        <w:rPr>
          <w:rFonts w:ascii="Times New Roman" w:hAnsi="Times New Roman"/>
          <w:bCs/>
          <w:sz w:val="28"/>
          <w:szCs w:val="28"/>
        </w:rPr>
        <w:t xml:space="preserve"> (сплошно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313DCB">
        <w:rPr>
          <w:rFonts w:ascii="Times New Roman" w:hAnsi="Times New Roman"/>
          <w:bCs/>
          <w:sz w:val="28"/>
          <w:szCs w:val="28"/>
        </w:rPr>
        <w:t>) ограждени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313DCB">
        <w:rPr>
          <w:rFonts w:ascii="Times New Roman" w:hAnsi="Times New Roman"/>
          <w:bCs/>
          <w:sz w:val="28"/>
          <w:szCs w:val="28"/>
        </w:rPr>
        <w:t xml:space="preserve"> общей протяженностью 934 м.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 w:rsidRPr="00313DCB">
        <w:rPr>
          <w:rFonts w:ascii="Times New Roman" w:hAnsi="Times New Roman"/>
          <w:bCs/>
          <w:sz w:val="28"/>
          <w:szCs w:val="28"/>
        </w:rPr>
        <w:t>ул</w:t>
      </w:r>
      <w:r>
        <w:rPr>
          <w:rFonts w:ascii="Times New Roman" w:hAnsi="Times New Roman"/>
          <w:bCs/>
          <w:sz w:val="28"/>
          <w:szCs w:val="28"/>
        </w:rPr>
        <w:t>ице</w:t>
      </w:r>
      <w:r w:rsidRPr="00313DCB">
        <w:rPr>
          <w:rFonts w:ascii="Times New Roman" w:hAnsi="Times New Roman"/>
          <w:bCs/>
          <w:sz w:val="28"/>
          <w:szCs w:val="28"/>
        </w:rPr>
        <w:t xml:space="preserve"> Каспийская, вдоль железнодорожных путей.</w:t>
      </w:r>
    </w:p>
    <w:p w:rsidR="00DC3FC4" w:rsidRDefault="00471C05" w:rsidP="00F6295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Мы конечно работаем на результат и </w:t>
      </w:r>
      <w:r w:rsidR="00DC3FC4">
        <w:rPr>
          <w:rFonts w:ascii="Times New Roman" w:hAnsi="Times New Roman"/>
          <w:bCs/>
          <w:sz w:val="28"/>
          <w:szCs w:val="28"/>
        </w:rPr>
        <w:t xml:space="preserve">наша </w:t>
      </w:r>
      <w:r>
        <w:rPr>
          <w:rFonts w:ascii="Times New Roman" w:hAnsi="Times New Roman"/>
          <w:bCs/>
          <w:sz w:val="28"/>
          <w:szCs w:val="28"/>
        </w:rPr>
        <w:t>цель добиваться  результата положительного! И здесь во-многом</w:t>
      </w:r>
      <w:r w:rsidR="00DC3FC4">
        <w:rPr>
          <w:rFonts w:ascii="Times New Roman" w:hAnsi="Times New Roman"/>
          <w:bCs/>
          <w:sz w:val="28"/>
          <w:szCs w:val="28"/>
        </w:rPr>
        <w:t>, нам помогают наши жители. Те, кто занимают активную позицию, кому не безразлично, что у них во-дворе, в доме и в районе в целом.</w:t>
      </w:r>
    </w:p>
    <w:p w:rsidR="00DC3FC4" w:rsidRPr="00573DCE" w:rsidRDefault="00DC3FC4" w:rsidP="00DC3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73DC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C3FC4">
        <w:rPr>
          <w:rFonts w:ascii="Times New Roman" w:hAnsi="Times New Roman" w:cs="Times New Roman"/>
          <w:sz w:val="28"/>
          <w:szCs w:val="28"/>
        </w:rPr>
        <w:t>За 2014 год</w:t>
      </w:r>
      <w:r w:rsidRPr="00573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C3FC4">
        <w:rPr>
          <w:rFonts w:ascii="Times New Roman" w:hAnsi="Times New Roman" w:cs="Times New Roman"/>
          <w:b/>
          <w:sz w:val="28"/>
          <w:szCs w:val="28"/>
        </w:rPr>
        <w:t>Портал «Москва. Наш город»</w:t>
      </w:r>
      <w:r w:rsidRPr="00573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DCE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Pr="00573DCE">
        <w:rPr>
          <w:rFonts w:ascii="Times New Roman" w:hAnsi="Times New Roman" w:cs="Times New Roman"/>
          <w:b/>
          <w:sz w:val="28"/>
          <w:szCs w:val="28"/>
        </w:rPr>
        <w:t xml:space="preserve">2778  </w:t>
      </w:r>
      <w:r w:rsidRPr="00573DCE">
        <w:rPr>
          <w:rFonts w:ascii="Times New Roman" w:hAnsi="Times New Roman" w:cs="Times New Roman"/>
          <w:sz w:val="28"/>
          <w:szCs w:val="28"/>
        </w:rPr>
        <w:t>обращений жителей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73DCE">
        <w:rPr>
          <w:rFonts w:ascii="Times New Roman" w:hAnsi="Times New Roman" w:cs="Times New Roman"/>
          <w:sz w:val="28"/>
          <w:szCs w:val="28"/>
        </w:rPr>
        <w:t>.</w:t>
      </w:r>
    </w:p>
    <w:p w:rsidR="00DC3FC4" w:rsidRPr="00573DCE" w:rsidRDefault="00DC3FC4" w:rsidP="00DC3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DCE">
        <w:rPr>
          <w:rFonts w:ascii="Times New Roman" w:hAnsi="Times New Roman" w:cs="Times New Roman"/>
          <w:sz w:val="28"/>
          <w:szCs w:val="28"/>
        </w:rPr>
        <w:t xml:space="preserve">   Из них:</w:t>
      </w:r>
    </w:p>
    <w:p w:rsidR="00DC3FC4" w:rsidRPr="00DC3FC4" w:rsidRDefault="00DC3FC4" w:rsidP="00DC3FC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3FC4">
        <w:rPr>
          <w:rFonts w:ascii="Times New Roman" w:hAnsi="Times New Roman"/>
          <w:sz w:val="28"/>
          <w:szCs w:val="28"/>
        </w:rPr>
        <w:t>1623 обращения –  по разделу «Дворы»;</w:t>
      </w:r>
    </w:p>
    <w:p w:rsidR="00DC3FC4" w:rsidRPr="00DC3FC4" w:rsidRDefault="00DC3FC4" w:rsidP="00DC3FC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3FC4">
        <w:rPr>
          <w:rFonts w:ascii="Times New Roman" w:hAnsi="Times New Roman"/>
          <w:sz w:val="28"/>
          <w:szCs w:val="28"/>
        </w:rPr>
        <w:t>1086 обращений – по разделу  «Дома»;</w:t>
      </w:r>
    </w:p>
    <w:p w:rsidR="00DC3FC4" w:rsidRPr="00DC3FC4" w:rsidRDefault="00DC3FC4" w:rsidP="00DC3FC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3FC4">
        <w:rPr>
          <w:rFonts w:ascii="Times New Roman" w:hAnsi="Times New Roman"/>
          <w:sz w:val="28"/>
          <w:szCs w:val="28"/>
        </w:rPr>
        <w:t>28 обращений – «Дороги»;</w:t>
      </w:r>
    </w:p>
    <w:p w:rsidR="00DC3FC4" w:rsidRPr="00DC3FC4" w:rsidRDefault="00DC3FC4" w:rsidP="00DC3FC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3FC4">
        <w:rPr>
          <w:rFonts w:ascii="Times New Roman" w:hAnsi="Times New Roman"/>
          <w:sz w:val="28"/>
          <w:szCs w:val="28"/>
        </w:rPr>
        <w:t>25 обращений – «Торговля»;</w:t>
      </w:r>
    </w:p>
    <w:p w:rsidR="00DC3FC4" w:rsidRPr="00DC3FC4" w:rsidRDefault="00DC3FC4" w:rsidP="00DC3FC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3FC4">
        <w:rPr>
          <w:rFonts w:ascii="Times New Roman" w:hAnsi="Times New Roman"/>
          <w:sz w:val="28"/>
          <w:szCs w:val="28"/>
        </w:rPr>
        <w:t>2 – «Транспорт»;</w:t>
      </w:r>
    </w:p>
    <w:p w:rsidR="00DC3FC4" w:rsidRPr="00DC3FC4" w:rsidRDefault="00DC3FC4" w:rsidP="00DC3FC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3FC4">
        <w:rPr>
          <w:rFonts w:ascii="Times New Roman" w:hAnsi="Times New Roman"/>
          <w:sz w:val="28"/>
          <w:szCs w:val="28"/>
        </w:rPr>
        <w:t>1 обращение – «Парки, скверы, ООПТ»;</w:t>
      </w:r>
    </w:p>
    <w:p w:rsidR="00DC3FC4" w:rsidRPr="00DC3FC4" w:rsidRDefault="00DC3FC4" w:rsidP="00DC3FC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3FC4">
        <w:rPr>
          <w:rFonts w:ascii="Times New Roman" w:hAnsi="Times New Roman"/>
          <w:sz w:val="28"/>
          <w:szCs w:val="28"/>
        </w:rPr>
        <w:t xml:space="preserve">13 обращений – «Городские объекты».  </w:t>
      </w:r>
    </w:p>
    <w:p w:rsidR="00DC3FC4" w:rsidRPr="00573DCE" w:rsidRDefault="00DC3FC4" w:rsidP="00DC3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D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3DCE">
        <w:rPr>
          <w:rFonts w:ascii="Times New Roman" w:hAnsi="Times New Roman" w:cs="Times New Roman"/>
          <w:sz w:val="28"/>
          <w:szCs w:val="28"/>
        </w:rPr>
        <w:t xml:space="preserve"> Количество ответов с нарушением регламентного срока подготовки ответов (</w:t>
      </w:r>
      <w:r w:rsidRPr="00573DCE">
        <w:rPr>
          <w:rFonts w:ascii="Times New Roman" w:hAnsi="Times New Roman" w:cs="Times New Roman"/>
          <w:b/>
          <w:sz w:val="28"/>
          <w:szCs w:val="28"/>
        </w:rPr>
        <w:t>просроченных</w:t>
      </w:r>
      <w:r w:rsidRPr="00573DCE">
        <w:rPr>
          <w:rFonts w:ascii="Times New Roman" w:hAnsi="Times New Roman" w:cs="Times New Roman"/>
          <w:sz w:val="28"/>
          <w:szCs w:val="28"/>
        </w:rPr>
        <w:t xml:space="preserve">) – </w:t>
      </w:r>
      <w:r w:rsidRPr="00573DCE">
        <w:rPr>
          <w:rFonts w:ascii="Times New Roman" w:hAnsi="Times New Roman" w:cs="Times New Roman"/>
          <w:b/>
          <w:sz w:val="28"/>
          <w:szCs w:val="28"/>
        </w:rPr>
        <w:t>3</w:t>
      </w:r>
      <w:r w:rsidRPr="00573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в разделе </w:t>
      </w:r>
      <w:r w:rsidRPr="00573DCE">
        <w:rPr>
          <w:rFonts w:ascii="Times New Roman" w:hAnsi="Times New Roman" w:cs="Times New Roman"/>
          <w:sz w:val="28"/>
          <w:szCs w:val="28"/>
        </w:rPr>
        <w:t>«Дворовая территория».</w:t>
      </w:r>
    </w:p>
    <w:p w:rsidR="00DC3FC4" w:rsidRPr="00573DCE" w:rsidRDefault="00DC3FC4" w:rsidP="00DC3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D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73DCE">
        <w:rPr>
          <w:rFonts w:ascii="Times New Roman" w:hAnsi="Times New Roman" w:cs="Times New Roman"/>
          <w:sz w:val="28"/>
          <w:szCs w:val="28"/>
        </w:rPr>
        <w:t xml:space="preserve">В отчетный период было выполнено </w:t>
      </w:r>
      <w:r w:rsidRPr="00573DCE">
        <w:rPr>
          <w:rFonts w:ascii="Times New Roman" w:hAnsi="Times New Roman" w:cs="Times New Roman"/>
          <w:b/>
          <w:sz w:val="28"/>
          <w:szCs w:val="28"/>
        </w:rPr>
        <w:t xml:space="preserve">210 обещаний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573DCE">
        <w:rPr>
          <w:rFonts w:ascii="Times New Roman" w:hAnsi="Times New Roman" w:cs="Times New Roman"/>
          <w:b/>
          <w:sz w:val="28"/>
          <w:szCs w:val="28"/>
        </w:rPr>
        <w:t>устранени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573DCE">
        <w:rPr>
          <w:rFonts w:ascii="Times New Roman" w:hAnsi="Times New Roman" w:cs="Times New Roman"/>
          <w:b/>
          <w:sz w:val="28"/>
          <w:szCs w:val="28"/>
        </w:rPr>
        <w:t xml:space="preserve"> нарушений. </w:t>
      </w:r>
    </w:p>
    <w:p w:rsidR="00DC3FC4" w:rsidRPr="00573DCE" w:rsidRDefault="00DC3FC4" w:rsidP="00DC3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DCE">
        <w:rPr>
          <w:rFonts w:ascii="Times New Roman" w:hAnsi="Times New Roman" w:cs="Times New Roman"/>
          <w:sz w:val="28"/>
          <w:szCs w:val="28"/>
        </w:rPr>
        <w:t xml:space="preserve">    Из них:</w:t>
      </w:r>
    </w:p>
    <w:p w:rsidR="00DC3FC4" w:rsidRPr="00573DCE" w:rsidRDefault="00DC3FC4" w:rsidP="00DC3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DCE">
        <w:rPr>
          <w:rFonts w:ascii="Times New Roman" w:hAnsi="Times New Roman" w:cs="Times New Roman"/>
          <w:b/>
          <w:sz w:val="28"/>
          <w:szCs w:val="28"/>
        </w:rPr>
        <w:t>170</w:t>
      </w:r>
      <w:r w:rsidRPr="00573DCE">
        <w:rPr>
          <w:rFonts w:ascii="Times New Roman" w:hAnsi="Times New Roman" w:cs="Times New Roman"/>
          <w:sz w:val="28"/>
          <w:szCs w:val="28"/>
        </w:rPr>
        <w:t xml:space="preserve"> обещаний 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Pr="00573DCE">
        <w:rPr>
          <w:rFonts w:ascii="Times New Roman" w:hAnsi="Times New Roman" w:cs="Times New Roman"/>
          <w:sz w:val="28"/>
          <w:szCs w:val="28"/>
        </w:rPr>
        <w:t>устранени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3DCE">
        <w:rPr>
          <w:rFonts w:ascii="Times New Roman" w:hAnsi="Times New Roman" w:cs="Times New Roman"/>
          <w:sz w:val="28"/>
          <w:szCs w:val="28"/>
        </w:rPr>
        <w:t xml:space="preserve"> нарушений –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Pr="00573DCE">
        <w:rPr>
          <w:rFonts w:ascii="Times New Roman" w:hAnsi="Times New Roman" w:cs="Times New Roman"/>
          <w:sz w:val="28"/>
          <w:szCs w:val="28"/>
        </w:rPr>
        <w:t xml:space="preserve"> даны в 2014 году;</w:t>
      </w:r>
    </w:p>
    <w:p w:rsidR="00DC3FC4" w:rsidRPr="00573DCE" w:rsidRDefault="00DC3FC4" w:rsidP="00DC3F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DCE">
        <w:rPr>
          <w:rFonts w:ascii="Times New Roman" w:hAnsi="Times New Roman" w:cs="Times New Roman"/>
          <w:b/>
          <w:sz w:val="28"/>
          <w:szCs w:val="28"/>
        </w:rPr>
        <w:t>40</w:t>
      </w:r>
      <w:r w:rsidRPr="00573DCE">
        <w:rPr>
          <w:rFonts w:ascii="Times New Roman" w:hAnsi="Times New Roman" w:cs="Times New Roman"/>
          <w:sz w:val="28"/>
          <w:szCs w:val="28"/>
        </w:rPr>
        <w:t xml:space="preserve"> обещаний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573DCE">
        <w:rPr>
          <w:rFonts w:ascii="Times New Roman" w:hAnsi="Times New Roman" w:cs="Times New Roman"/>
          <w:sz w:val="28"/>
          <w:szCs w:val="28"/>
        </w:rPr>
        <w:t>устранени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3DCE">
        <w:rPr>
          <w:rFonts w:ascii="Times New Roman" w:hAnsi="Times New Roman" w:cs="Times New Roman"/>
          <w:sz w:val="28"/>
          <w:szCs w:val="28"/>
        </w:rPr>
        <w:t xml:space="preserve"> нарушений –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573DCE">
        <w:rPr>
          <w:rFonts w:ascii="Times New Roman" w:hAnsi="Times New Roman" w:cs="Times New Roman"/>
          <w:sz w:val="28"/>
          <w:szCs w:val="28"/>
        </w:rPr>
        <w:t xml:space="preserve">даны в 2013 году. </w:t>
      </w:r>
    </w:p>
    <w:p w:rsidR="00DC3FC4" w:rsidRDefault="00DC3FC4" w:rsidP="00DC3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DCE">
        <w:rPr>
          <w:rFonts w:ascii="Times New Roman" w:hAnsi="Times New Roman" w:cs="Times New Roman"/>
          <w:sz w:val="28"/>
          <w:szCs w:val="28"/>
        </w:rPr>
        <w:t xml:space="preserve">    Также в 2014 году на Портал поступило </w:t>
      </w:r>
      <w:r w:rsidRPr="00573DCE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573DCE">
        <w:rPr>
          <w:rFonts w:ascii="Times New Roman" w:hAnsi="Times New Roman" w:cs="Times New Roman"/>
          <w:sz w:val="28"/>
          <w:szCs w:val="28"/>
        </w:rPr>
        <w:t xml:space="preserve">сигналов о местах скопления мигрантов в нежилом фонде (сигналы комиссионным обследованием не подтвердились) и </w:t>
      </w:r>
      <w:r w:rsidRPr="00573DCE">
        <w:rPr>
          <w:rFonts w:ascii="Times New Roman" w:hAnsi="Times New Roman" w:cs="Times New Roman"/>
          <w:b/>
          <w:sz w:val="28"/>
          <w:szCs w:val="28"/>
        </w:rPr>
        <w:t>8</w:t>
      </w:r>
      <w:r w:rsidRPr="00573DCE">
        <w:rPr>
          <w:rFonts w:ascii="Times New Roman" w:hAnsi="Times New Roman" w:cs="Times New Roman"/>
          <w:sz w:val="28"/>
          <w:szCs w:val="28"/>
        </w:rPr>
        <w:t xml:space="preserve"> сигналов – в жилом фонде (подтвержден 1 сигнал; лица без документов доставлены участковым уполномоченным полиции в дежурную часть для принятия мер). </w:t>
      </w:r>
    </w:p>
    <w:p w:rsidR="00311BF2" w:rsidRPr="00311BF2" w:rsidRDefault="00311BF2" w:rsidP="00DC3FC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BF2">
        <w:rPr>
          <w:rFonts w:ascii="Times New Roman" w:hAnsi="Times New Roman" w:cs="Times New Roman"/>
          <w:b/>
          <w:sz w:val="28"/>
          <w:szCs w:val="28"/>
        </w:rPr>
        <w:t xml:space="preserve">Управой района Царицыно осуществляется реализация социально-экономических задач для улучшения качества жизни жителей района Царицыно, защиты прав и интересов жителей льготных категорий. </w:t>
      </w:r>
    </w:p>
    <w:p w:rsidR="00311BF2" w:rsidRPr="00311BF2" w:rsidRDefault="00311BF2" w:rsidP="00311BF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BF2">
        <w:rPr>
          <w:rFonts w:ascii="Times New Roman" w:hAnsi="Times New Roman" w:cs="Times New Roman"/>
          <w:bCs/>
          <w:sz w:val="28"/>
          <w:szCs w:val="28"/>
        </w:rPr>
        <w:t>В 2014 году выполнены ремонтные работы в 17 квартирах жителей льготных категорий, а также в 11 квартирах проведен капитальный ремонт для ветеранов и инвалидов ВОВ. Всего в 2014 году отремонтировано 28 квартир за счет бюджета города Москвы.</w:t>
      </w:r>
    </w:p>
    <w:p w:rsidR="00311BF2" w:rsidRPr="00311BF2" w:rsidRDefault="00311BF2" w:rsidP="00311BF2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11BF2">
        <w:rPr>
          <w:rFonts w:ascii="Times New Roman" w:hAnsi="Times New Roman"/>
          <w:sz w:val="28"/>
          <w:szCs w:val="28"/>
        </w:rPr>
        <w:t>За 2014 год оказана материальная помощь 118 жителям льготных категорий населения района Царицыно на общую сумму  520 000 руб.:</w:t>
      </w:r>
    </w:p>
    <w:p w:rsidR="00311BF2" w:rsidRPr="00F22D9D" w:rsidRDefault="00311BF2" w:rsidP="00F22D9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22D9D">
        <w:rPr>
          <w:rFonts w:ascii="Times New Roman" w:hAnsi="Times New Roman"/>
          <w:sz w:val="28"/>
          <w:szCs w:val="28"/>
        </w:rPr>
        <w:t xml:space="preserve"> </w:t>
      </w:r>
      <w:r w:rsidR="00F22D9D">
        <w:rPr>
          <w:rFonts w:ascii="Times New Roman" w:hAnsi="Times New Roman"/>
          <w:sz w:val="28"/>
          <w:szCs w:val="28"/>
        </w:rPr>
        <w:t xml:space="preserve">- </w:t>
      </w:r>
      <w:r w:rsidRPr="00F22D9D">
        <w:rPr>
          <w:rFonts w:ascii="Times New Roman" w:hAnsi="Times New Roman"/>
          <w:sz w:val="28"/>
          <w:szCs w:val="28"/>
        </w:rPr>
        <w:t>на установку приборов  учета воды;</w:t>
      </w:r>
    </w:p>
    <w:p w:rsidR="00311BF2" w:rsidRPr="00F22D9D" w:rsidRDefault="00311BF2" w:rsidP="00F22D9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22D9D">
        <w:rPr>
          <w:rFonts w:ascii="Times New Roman" w:hAnsi="Times New Roman"/>
          <w:sz w:val="28"/>
          <w:szCs w:val="28"/>
        </w:rPr>
        <w:t xml:space="preserve"> </w:t>
      </w:r>
      <w:r w:rsidR="00F22D9D">
        <w:rPr>
          <w:rFonts w:ascii="Times New Roman" w:hAnsi="Times New Roman"/>
          <w:sz w:val="28"/>
          <w:szCs w:val="28"/>
        </w:rPr>
        <w:t xml:space="preserve">- </w:t>
      </w:r>
      <w:r w:rsidRPr="00F22D9D">
        <w:rPr>
          <w:rFonts w:ascii="Times New Roman" w:hAnsi="Times New Roman"/>
          <w:sz w:val="28"/>
          <w:szCs w:val="28"/>
        </w:rPr>
        <w:t>на покупку товаров длительного пользования;</w:t>
      </w:r>
    </w:p>
    <w:p w:rsidR="00311BF2" w:rsidRPr="00F22D9D" w:rsidRDefault="00311BF2" w:rsidP="00F22D9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22D9D">
        <w:rPr>
          <w:rFonts w:ascii="Times New Roman" w:hAnsi="Times New Roman"/>
          <w:sz w:val="28"/>
          <w:szCs w:val="28"/>
        </w:rPr>
        <w:t xml:space="preserve"> </w:t>
      </w:r>
      <w:r w:rsidR="00F22D9D">
        <w:rPr>
          <w:rFonts w:ascii="Times New Roman" w:hAnsi="Times New Roman"/>
          <w:sz w:val="28"/>
          <w:szCs w:val="28"/>
        </w:rPr>
        <w:t xml:space="preserve">- </w:t>
      </w:r>
      <w:r w:rsidRPr="00F22D9D">
        <w:rPr>
          <w:rFonts w:ascii="Times New Roman" w:hAnsi="Times New Roman"/>
          <w:sz w:val="28"/>
          <w:szCs w:val="28"/>
        </w:rPr>
        <w:t>в связи с тяжелым материальным положением;</w:t>
      </w:r>
    </w:p>
    <w:p w:rsidR="00311BF2" w:rsidRPr="00F22D9D" w:rsidRDefault="00311BF2" w:rsidP="00F22D9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22D9D">
        <w:rPr>
          <w:rFonts w:ascii="Times New Roman" w:hAnsi="Times New Roman"/>
          <w:sz w:val="28"/>
          <w:szCs w:val="28"/>
        </w:rPr>
        <w:t xml:space="preserve"> </w:t>
      </w:r>
      <w:r w:rsidR="00F22D9D">
        <w:rPr>
          <w:rFonts w:ascii="Times New Roman" w:hAnsi="Times New Roman"/>
          <w:sz w:val="28"/>
          <w:szCs w:val="28"/>
        </w:rPr>
        <w:t xml:space="preserve">- </w:t>
      </w:r>
      <w:r w:rsidRPr="00F22D9D">
        <w:rPr>
          <w:rFonts w:ascii="Times New Roman" w:hAnsi="Times New Roman"/>
          <w:sz w:val="28"/>
          <w:szCs w:val="28"/>
        </w:rPr>
        <w:t xml:space="preserve">на лечение. </w:t>
      </w:r>
    </w:p>
    <w:p w:rsidR="00311BF2" w:rsidRPr="00311BF2" w:rsidRDefault="00311BF2" w:rsidP="00311B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BF2">
        <w:rPr>
          <w:rFonts w:ascii="Times New Roman" w:hAnsi="Times New Roman" w:cs="Times New Roman"/>
          <w:sz w:val="28"/>
          <w:szCs w:val="28"/>
        </w:rPr>
        <w:t xml:space="preserve">В 2014 году был открыт памятник московской художнице Наде Рушевой в народном парке «Надежда», а также установлен </w:t>
      </w:r>
      <w:r w:rsidRPr="00311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бюст Герою Советского Союза маршалу бронетанковых войск Павлу Павловичу Полубоярову на базе 982 школы (ул. Кантемировская, д. 1а).</w:t>
      </w:r>
    </w:p>
    <w:p w:rsidR="00311BF2" w:rsidRPr="00311BF2" w:rsidRDefault="00311BF2" w:rsidP="00311B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BF2">
        <w:rPr>
          <w:rFonts w:ascii="Times New Roman" w:hAnsi="Times New Roman" w:cs="Times New Roman"/>
          <w:sz w:val="28"/>
          <w:szCs w:val="28"/>
        </w:rPr>
        <w:t>К празднованию Дня Победы выдано более 330 продуктовых наборов,  170 наборов вручено  к Декаде инвалидов.</w:t>
      </w:r>
    </w:p>
    <w:p w:rsidR="00311BF2" w:rsidRPr="00311BF2" w:rsidRDefault="00311BF2" w:rsidP="00311B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BF2">
        <w:rPr>
          <w:rFonts w:ascii="Times New Roman" w:hAnsi="Times New Roman" w:cs="Times New Roman"/>
          <w:sz w:val="28"/>
          <w:szCs w:val="28"/>
        </w:rPr>
        <w:t>В 2014 году к памятным датам выдано более 915 подарков для жителей льготных категорий (полотенца, наборы постельного белья, чайные наборы т.д.). В празднование Пасхи роздано 1 030 куличей.</w:t>
      </w:r>
    </w:p>
    <w:p w:rsidR="00311BF2" w:rsidRPr="00311BF2" w:rsidRDefault="00311BF2" w:rsidP="00311B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BF2">
        <w:rPr>
          <w:rFonts w:ascii="Times New Roman" w:hAnsi="Times New Roman" w:cs="Times New Roman"/>
          <w:sz w:val="28"/>
          <w:szCs w:val="28"/>
        </w:rPr>
        <w:t>На праздничном мероприятии, приуроченном ко Дню знаний, детям из малообеспеченных семей были подарены 30 ранцев с наполнением.</w:t>
      </w:r>
    </w:p>
    <w:p w:rsidR="00311BF2" w:rsidRPr="00311BF2" w:rsidRDefault="00311BF2" w:rsidP="00311B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BF2">
        <w:rPr>
          <w:rFonts w:ascii="Times New Roman" w:hAnsi="Times New Roman" w:cs="Times New Roman"/>
          <w:sz w:val="28"/>
          <w:szCs w:val="28"/>
        </w:rPr>
        <w:t xml:space="preserve"> Предоставлены бесплатные талоны за счет спонсорской помощи на социально-значимые бытовые услуги в количестве 290 штук.</w:t>
      </w:r>
    </w:p>
    <w:p w:rsidR="00311BF2" w:rsidRPr="00311BF2" w:rsidRDefault="00311BF2" w:rsidP="00311B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BF2">
        <w:rPr>
          <w:rFonts w:ascii="Times New Roman" w:hAnsi="Times New Roman" w:cs="Times New Roman"/>
          <w:sz w:val="28"/>
          <w:szCs w:val="28"/>
        </w:rPr>
        <w:t>Управой района  совместно с У</w:t>
      </w:r>
      <w:r w:rsidR="00F6295C">
        <w:rPr>
          <w:rFonts w:ascii="Times New Roman" w:hAnsi="Times New Roman" w:cs="Times New Roman"/>
          <w:sz w:val="28"/>
          <w:szCs w:val="28"/>
        </w:rPr>
        <w:t>правлением социальной защиты населения</w:t>
      </w:r>
      <w:r w:rsidRPr="00311BF2">
        <w:rPr>
          <w:rFonts w:ascii="Times New Roman" w:hAnsi="Times New Roman" w:cs="Times New Roman"/>
          <w:sz w:val="28"/>
          <w:szCs w:val="28"/>
        </w:rPr>
        <w:t xml:space="preserve"> района Царицыно проводится работа по вручению персональных поздравлений Президента РФ ветеранам и инвалидам ВОВ в связи с юбилейными днями рождения, начиная с 90-летия, с вручением памятных подарков и цветов. С января месяца вручены поздравления 72 юбилярам.</w:t>
      </w:r>
    </w:p>
    <w:p w:rsidR="00311BF2" w:rsidRPr="00311BF2" w:rsidRDefault="00311BF2" w:rsidP="00311B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BF2">
        <w:rPr>
          <w:rFonts w:ascii="Times New Roman" w:hAnsi="Times New Roman" w:cs="Times New Roman"/>
          <w:sz w:val="28"/>
          <w:szCs w:val="28"/>
        </w:rPr>
        <w:t>В 2014 году в торжественной обстановке в Царицынском ЗАГСе традиционно проводилось чествование «золотых», «изумрудных» и «бриллиантовых» пар супружеской жизни. Было поздравлено более 23 пар.</w:t>
      </w:r>
    </w:p>
    <w:p w:rsidR="00311BF2" w:rsidRPr="00311BF2" w:rsidRDefault="00311BF2" w:rsidP="00311BF2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311BF2">
        <w:rPr>
          <w:rFonts w:ascii="Times New Roman" w:hAnsi="Times New Roman"/>
          <w:bCs/>
          <w:sz w:val="28"/>
          <w:szCs w:val="28"/>
        </w:rPr>
        <w:t>Для льготных категорий населения проведены экскурсионные программы в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311BF2">
        <w:rPr>
          <w:rFonts w:ascii="Times New Roman" w:hAnsi="Times New Roman"/>
          <w:bCs/>
          <w:sz w:val="28"/>
          <w:szCs w:val="28"/>
        </w:rPr>
        <w:t>Храм Христа Спасителя», «Исторический музей», «Оружейная палата», музей-заповедник «Абрамцево» и «Поленово», Алмазный фонд и обзорная экскурсия по территории Московского Кремля.</w:t>
      </w:r>
    </w:p>
    <w:p w:rsidR="00311BF2" w:rsidRPr="00311BF2" w:rsidRDefault="00311BF2" w:rsidP="00311BF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BF2">
        <w:rPr>
          <w:rFonts w:ascii="Times New Roman" w:hAnsi="Times New Roman" w:cs="Times New Roman"/>
          <w:sz w:val="28"/>
          <w:szCs w:val="28"/>
        </w:rPr>
        <w:t xml:space="preserve">В рамках летней оздоровительной кампании 2014 года организован выезд в оздоровительные лагеря более 155 детей из семей льготных категорий населения, а также более 65 детей в сопровождении родителей (семейный отдых). </w:t>
      </w:r>
    </w:p>
    <w:p w:rsidR="00311BF2" w:rsidRPr="00311BF2" w:rsidRDefault="00311BF2" w:rsidP="00311BF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BF2">
        <w:rPr>
          <w:rFonts w:ascii="Times New Roman" w:hAnsi="Times New Roman" w:cs="Times New Roman"/>
          <w:sz w:val="28"/>
          <w:szCs w:val="28"/>
        </w:rPr>
        <w:t xml:space="preserve">От района Царицыно в Детском оздоровительном лагере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1BF2">
        <w:rPr>
          <w:rFonts w:ascii="Times New Roman" w:hAnsi="Times New Roman" w:cs="Times New Roman"/>
          <w:sz w:val="28"/>
          <w:szCs w:val="28"/>
        </w:rPr>
        <w:t>Мульт-фильм» (Республика Крым) отдохнул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1BF2">
        <w:rPr>
          <w:rFonts w:ascii="Times New Roman" w:hAnsi="Times New Roman" w:cs="Times New Roman"/>
          <w:sz w:val="28"/>
          <w:szCs w:val="28"/>
        </w:rPr>
        <w:t xml:space="preserve"> 60 детей.</w:t>
      </w:r>
    </w:p>
    <w:p w:rsidR="00311BF2" w:rsidRPr="00311BF2" w:rsidRDefault="00311BF2" w:rsidP="00311B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BF2">
        <w:rPr>
          <w:rFonts w:ascii="Times New Roman" w:hAnsi="Times New Roman" w:cs="Times New Roman"/>
          <w:sz w:val="28"/>
          <w:szCs w:val="28"/>
        </w:rPr>
        <w:t xml:space="preserve">В связи с празднованием Нового 2015 года и Рождества управой района </w:t>
      </w:r>
      <w:r w:rsidR="00ED1EB3">
        <w:rPr>
          <w:rFonts w:ascii="Times New Roman" w:hAnsi="Times New Roman" w:cs="Times New Roman"/>
          <w:sz w:val="28"/>
          <w:szCs w:val="28"/>
        </w:rPr>
        <w:t>Ц</w:t>
      </w:r>
      <w:r w:rsidRPr="00311BF2">
        <w:rPr>
          <w:rFonts w:ascii="Times New Roman" w:hAnsi="Times New Roman" w:cs="Times New Roman"/>
          <w:sz w:val="28"/>
          <w:szCs w:val="28"/>
        </w:rPr>
        <w:t xml:space="preserve">арицыно </w:t>
      </w:r>
      <w:r w:rsidR="00ED1EB3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311BF2">
        <w:rPr>
          <w:rFonts w:ascii="Times New Roman" w:hAnsi="Times New Roman" w:cs="Times New Roman"/>
          <w:sz w:val="28"/>
          <w:szCs w:val="28"/>
        </w:rPr>
        <w:t>закуплены билеты на Новогоднее представление в Цирк Никулина на Цветном бульваре и в Дом Музыки в количестве 363 билетов для детей из семей льготных категорий.</w:t>
      </w:r>
    </w:p>
    <w:p w:rsidR="00311BF2" w:rsidRPr="00486C1D" w:rsidRDefault="00311BF2" w:rsidP="00ED1E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BF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D1EB3">
        <w:rPr>
          <w:rFonts w:ascii="Times New Roman" w:hAnsi="Times New Roman" w:cs="Times New Roman"/>
          <w:sz w:val="28"/>
          <w:szCs w:val="28"/>
        </w:rPr>
        <w:t>в</w:t>
      </w:r>
      <w:r w:rsidRPr="00311BF2">
        <w:rPr>
          <w:rFonts w:ascii="Times New Roman" w:hAnsi="Times New Roman" w:cs="Times New Roman"/>
          <w:sz w:val="28"/>
          <w:szCs w:val="28"/>
        </w:rPr>
        <w:t>ыда</w:t>
      </w:r>
      <w:r w:rsidR="00ED1EB3">
        <w:rPr>
          <w:rFonts w:ascii="Times New Roman" w:hAnsi="Times New Roman" w:cs="Times New Roman"/>
          <w:sz w:val="28"/>
          <w:szCs w:val="28"/>
        </w:rPr>
        <w:t>ны</w:t>
      </w:r>
      <w:r w:rsidRPr="00311BF2">
        <w:rPr>
          <w:rFonts w:ascii="Times New Roman" w:hAnsi="Times New Roman" w:cs="Times New Roman"/>
          <w:sz w:val="28"/>
          <w:szCs w:val="28"/>
        </w:rPr>
        <w:t xml:space="preserve"> 453 сладких новогодних подарков, приобретенных управой для детей из семей льготных категорий, проживающих на территории района.</w:t>
      </w:r>
    </w:p>
    <w:p w:rsidR="00AD22E8" w:rsidRPr="003270FA" w:rsidRDefault="00AD22E8" w:rsidP="00AD22E8">
      <w:pPr>
        <w:spacing w:after="0" w:line="360" w:lineRule="auto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0FA">
        <w:rPr>
          <w:rFonts w:ascii="Times New Roman" w:hAnsi="Times New Roman" w:cs="Times New Roman"/>
          <w:color w:val="000000"/>
          <w:sz w:val="28"/>
          <w:szCs w:val="28"/>
        </w:rPr>
        <w:t xml:space="preserve">В декабре 2014 года для 80 детей с ограниченными физическими возможностями на базе ГБУ ТЦСО «Царицынский» управа района организовала праздничное мероприятие, посвященное встрече Нового года и Рождества. </w:t>
      </w:r>
    </w:p>
    <w:p w:rsidR="003270FA" w:rsidRDefault="003270FA" w:rsidP="003270FA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0F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70FA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социально-значимых досуговых мероприятий в 2014 году на территории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были проведены</w:t>
      </w:r>
      <w:r w:rsidRPr="003270F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мероприятия: </w:t>
      </w:r>
    </w:p>
    <w:p w:rsidR="003270FA" w:rsidRPr="003270FA" w:rsidRDefault="003270FA" w:rsidP="003270FA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</w:t>
      </w:r>
      <w:r w:rsidRPr="003270FA">
        <w:rPr>
          <w:rFonts w:ascii="Times New Roman" w:hAnsi="Times New Roman" w:cs="Times New Roman"/>
          <w:sz w:val="28"/>
          <w:szCs w:val="28"/>
        </w:rPr>
        <w:t xml:space="preserve">а территории Образовательного Комплекса № 870 прошло праздничное мероприятие, посвященное Дню весны и труда. Праздник затронул главные исторические события времен Великой Отечественной войны 1941-1945 годов, события современной истории России, связанные с грандиозным проведением в 2014 году в Сочи Олимпийских и параолимпийских Игр, а также присоединение к России Крыма и города Севастополя с участием 100 жителей Царицыно. </w:t>
      </w:r>
    </w:p>
    <w:p w:rsidR="003270FA" w:rsidRDefault="003270FA" w:rsidP="003270FA">
      <w:pPr>
        <w:spacing w:after="0" w:line="360" w:lineRule="auto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270F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организованы фестивали детского творчества: «Театральная весна в Царицыне», «Звездный фейерверк», в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3270FA">
        <w:rPr>
          <w:rFonts w:ascii="Times New Roman" w:hAnsi="Times New Roman" w:cs="Times New Roman"/>
          <w:color w:val="000000"/>
          <w:sz w:val="28"/>
          <w:szCs w:val="28"/>
        </w:rPr>
        <w:t xml:space="preserve"> приняли участие все школы и досуговые центры района. В заключительном праздничном гала-концерте приняли участие более 300 человек. </w:t>
      </w:r>
    </w:p>
    <w:p w:rsidR="003270FA" w:rsidRDefault="003270FA" w:rsidP="003270FA">
      <w:pPr>
        <w:spacing w:after="0" w:line="360" w:lineRule="auto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0FA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270FA">
        <w:rPr>
          <w:rFonts w:ascii="Times New Roman" w:hAnsi="Times New Roman" w:cs="Times New Roman"/>
          <w:color w:val="000000"/>
          <w:sz w:val="28"/>
          <w:szCs w:val="28"/>
        </w:rPr>
        <w:t xml:space="preserve">ппаратом Совета депутатов муниципального округа Царицыно в 2014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организованы:</w:t>
      </w:r>
    </w:p>
    <w:p w:rsidR="003270FA" w:rsidRDefault="003270FA" w:rsidP="003270FA">
      <w:pPr>
        <w:spacing w:after="0" w:line="360" w:lineRule="auto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270FA">
        <w:rPr>
          <w:rFonts w:ascii="Times New Roman" w:hAnsi="Times New Roman" w:cs="Times New Roman"/>
          <w:color w:val="000000"/>
          <w:sz w:val="28"/>
          <w:szCs w:val="28"/>
        </w:rPr>
        <w:t>праздничный концерт «Гордость отцов»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270FA" w:rsidRDefault="003270FA" w:rsidP="003270FA">
      <w:pPr>
        <w:spacing w:after="0" w:line="360" w:lineRule="auto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районный </w:t>
      </w:r>
      <w:r w:rsidRPr="003270FA">
        <w:rPr>
          <w:rFonts w:ascii="Times New Roman" w:hAnsi="Times New Roman" w:cs="Times New Roman"/>
          <w:color w:val="000000"/>
          <w:sz w:val="28"/>
          <w:szCs w:val="28"/>
        </w:rPr>
        <w:t>праздник «Проводы русской зимы»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270FA" w:rsidRDefault="003270FA" w:rsidP="003270FA">
      <w:pPr>
        <w:spacing w:after="0" w:line="360" w:lineRule="auto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фестиваль</w:t>
      </w:r>
      <w:r w:rsidRPr="003270FA">
        <w:rPr>
          <w:rFonts w:ascii="Times New Roman" w:hAnsi="Times New Roman" w:cs="Times New Roman"/>
          <w:color w:val="000000"/>
          <w:sz w:val="28"/>
          <w:szCs w:val="28"/>
        </w:rPr>
        <w:t xml:space="preserve"> «Царицынский непоседы», в котором приняли участие 200 детей дошкольного возраста и их родители. </w:t>
      </w:r>
    </w:p>
    <w:p w:rsidR="003270FA" w:rsidRPr="003270FA" w:rsidRDefault="003270FA" w:rsidP="003270FA">
      <w:pPr>
        <w:spacing w:after="0" w:line="360" w:lineRule="auto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0FA">
        <w:rPr>
          <w:rFonts w:ascii="Times New Roman" w:hAnsi="Times New Roman" w:cs="Times New Roman"/>
          <w:color w:val="000000"/>
          <w:sz w:val="28"/>
          <w:szCs w:val="28"/>
        </w:rPr>
        <w:t xml:space="preserve">В сентябре для подростков и молодежи был организован многочасовой фестиваль «Энергия единства», в котором приняли участие 1000 человек. </w:t>
      </w:r>
    </w:p>
    <w:p w:rsidR="003270FA" w:rsidRPr="003F527D" w:rsidRDefault="003270FA" w:rsidP="003F52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7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F527D" w:rsidRPr="003F527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F527D">
        <w:rPr>
          <w:rFonts w:ascii="Times New Roman" w:hAnsi="Times New Roman" w:cs="Times New Roman"/>
          <w:color w:val="000000"/>
          <w:sz w:val="28"/>
          <w:szCs w:val="28"/>
        </w:rPr>
        <w:t>Дл</w:t>
      </w:r>
      <w:r w:rsidRPr="003F527D">
        <w:rPr>
          <w:rFonts w:ascii="Times New Roman" w:hAnsi="Times New Roman" w:cs="Times New Roman"/>
          <w:color w:val="000000"/>
          <w:sz w:val="28"/>
          <w:szCs w:val="28"/>
        </w:rPr>
        <w:t>я старшего поколения прошло праздничное мероприятие «От поколения к поколению»</w:t>
      </w:r>
      <w:r w:rsidR="003F527D" w:rsidRPr="003F527D"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Pr="003F527D">
        <w:rPr>
          <w:rFonts w:ascii="Times New Roman" w:hAnsi="Times New Roman" w:cs="Times New Roman"/>
          <w:color w:val="000000"/>
          <w:sz w:val="28"/>
          <w:szCs w:val="28"/>
        </w:rPr>
        <w:t>ля многодетных семей состоялся праздник, приуроченный ко Дню матери «В кругу семьи»</w:t>
      </w:r>
      <w:r w:rsidR="003F527D" w:rsidRPr="003F52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F5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70FA" w:rsidRPr="003F527D" w:rsidRDefault="003270FA" w:rsidP="003F527D">
      <w:pPr>
        <w:tabs>
          <w:tab w:val="left" w:pos="360"/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18D">
        <w:rPr>
          <w:color w:val="000000"/>
        </w:rPr>
        <w:t xml:space="preserve">     </w:t>
      </w:r>
      <w:r w:rsidR="003F527D">
        <w:rPr>
          <w:color w:val="000000"/>
        </w:rPr>
        <w:t xml:space="preserve">      </w:t>
      </w:r>
      <w:r w:rsidRPr="003F527D">
        <w:rPr>
          <w:rFonts w:ascii="Times New Roman" w:hAnsi="Times New Roman" w:cs="Times New Roman"/>
          <w:color w:val="000000"/>
          <w:sz w:val="28"/>
          <w:szCs w:val="28"/>
        </w:rPr>
        <w:t xml:space="preserve">Также в июне  прошла Акция «Умей сказать «Нет!» наркотикам», посвященная Международному Дню борьбы с наркотиками, в которой приняли участие 50 человек. </w:t>
      </w:r>
    </w:p>
    <w:p w:rsidR="003F527D" w:rsidRDefault="003270FA" w:rsidP="003F527D">
      <w:pPr>
        <w:tabs>
          <w:tab w:val="left" w:pos="360"/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27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F527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F527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 была организована работа по гражданско-патриотическому воспитанию. </w:t>
      </w:r>
      <w:r w:rsidR="003F527D">
        <w:rPr>
          <w:rFonts w:ascii="Times New Roman" w:hAnsi="Times New Roman" w:cs="Times New Roman"/>
          <w:color w:val="000000"/>
          <w:sz w:val="28"/>
          <w:szCs w:val="28"/>
        </w:rPr>
        <w:t>Остановлюсь на немногих из них:</w:t>
      </w:r>
    </w:p>
    <w:p w:rsidR="003270FA" w:rsidRPr="003F527D" w:rsidRDefault="003F527D" w:rsidP="003F527D">
      <w:pPr>
        <w:tabs>
          <w:tab w:val="left" w:pos="360"/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3270FA" w:rsidRPr="003F527D">
        <w:rPr>
          <w:rFonts w:ascii="Times New Roman" w:hAnsi="Times New Roman" w:cs="Times New Roman"/>
          <w:sz w:val="28"/>
          <w:szCs w:val="28"/>
        </w:rPr>
        <w:t xml:space="preserve">участие воспитанников </w:t>
      </w:r>
      <w:r w:rsidR="00037C89" w:rsidRPr="00037C89">
        <w:rPr>
          <w:rFonts w:ascii="Times New Roman" w:hAnsi="Times New Roman" w:cs="Times New Roman"/>
          <w:bCs/>
          <w:sz w:val="28"/>
          <w:szCs w:val="28"/>
        </w:rPr>
        <w:t>детско-юношеского  и молодежного объединения</w:t>
      </w:r>
      <w:r w:rsidR="00037C89">
        <w:rPr>
          <w:b/>
          <w:bCs/>
          <w:szCs w:val="28"/>
        </w:rPr>
        <w:t xml:space="preserve"> </w:t>
      </w:r>
      <w:r w:rsidR="003270FA" w:rsidRPr="003F527D">
        <w:rPr>
          <w:rFonts w:ascii="Times New Roman" w:hAnsi="Times New Roman" w:cs="Times New Roman"/>
          <w:sz w:val="28"/>
          <w:szCs w:val="28"/>
        </w:rPr>
        <w:t>«Паритет» и Музея боевой славы ГБОУ СОШ № 1640 в торжественном Марш-параде на Красной площади с участием детских и молодежных общественных объединений и воспитанников кадетских корпусов, посвященному историческому Параду 7 ноября 1941 года;</w:t>
      </w:r>
    </w:p>
    <w:p w:rsidR="003270FA" w:rsidRPr="003F527D" w:rsidRDefault="003270FA" w:rsidP="003F527D">
      <w:pPr>
        <w:pStyle w:val="a6"/>
        <w:numPr>
          <w:ilvl w:val="0"/>
          <w:numId w:val="9"/>
        </w:numPr>
        <w:spacing w:line="360" w:lineRule="auto"/>
        <w:jc w:val="both"/>
        <w:rPr>
          <w:b w:val="0"/>
          <w:bCs w:val="0"/>
          <w:szCs w:val="28"/>
        </w:rPr>
      </w:pPr>
      <w:r w:rsidRPr="003F527D">
        <w:rPr>
          <w:b w:val="0"/>
          <w:bCs w:val="0"/>
          <w:szCs w:val="28"/>
        </w:rPr>
        <w:t xml:space="preserve">участие </w:t>
      </w:r>
      <w:r w:rsidR="00C50867">
        <w:rPr>
          <w:b w:val="0"/>
          <w:bCs w:val="0"/>
          <w:szCs w:val="28"/>
        </w:rPr>
        <w:t xml:space="preserve">объединения </w:t>
      </w:r>
      <w:r w:rsidRPr="003F527D">
        <w:rPr>
          <w:b w:val="0"/>
          <w:bCs w:val="0"/>
          <w:szCs w:val="28"/>
        </w:rPr>
        <w:t>«Паритет» в акции «Дорогами Славы» -  Поезд Памяти по маршруту Москва-Минск-Брест-Москва;</w:t>
      </w:r>
    </w:p>
    <w:p w:rsidR="003270FA" w:rsidRPr="003F527D" w:rsidRDefault="003270FA" w:rsidP="003F527D">
      <w:pPr>
        <w:pStyle w:val="a6"/>
        <w:numPr>
          <w:ilvl w:val="0"/>
          <w:numId w:val="9"/>
        </w:numPr>
        <w:spacing w:line="360" w:lineRule="auto"/>
        <w:jc w:val="both"/>
        <w:rPr>
          <w:b w:val="0"/>
          <w:bCs w:val="0"/>
          <w:szCs w:val="28"/>
        </w:rPr>
      </w:pPr>
      <w:r w:rsidRPr="003F527D">
        <w:rPr>
          <w:b w:val="0"/>
          <w:bCs w:val="0"/>
          <w:szCs w:val="28"/>
        </w:rPr>
        <w:t>участие  молодёжи района Царицыно в организации и проведении окружной спортивно-туристической «Зарнице» в мае и сентябре 2014 года;</w:t>
      </w:r>
    </w:p>
    <w:p w:rsidR="003270FA" w:rsidRPr="003F527D" w:rsidRDefault="003270FA" w:rsidP="003F527D">
      <w:pPr>
        <w:pStyle w:val="a6"/>
        <w:numPr>
          <w:ilvl w:val="0"/>
          <w:numId w:val="9"/>
        </w:numPr>
        <w:spacing w:line="360" w:lineRule="auto"/>
        <w:jc w:val="both"/>
        <w:rPr>
          <w:b w:val="0"/>
          <w:bCs w:val="0"/>
          <w:szCs w:val="28"/>
        </w:rPr>
      </w:pPr>
      <w:r w:rsidRPr="003F527D">
        <w:rPr>
          <w:b w:val="0"/>
          <w:color w:val="000000"/>
          <w:szCs w:val="28"/>
        </w:rPr>
        <w:t>участие команды района Царицыно: ГБУ ЦД «Личность» и  «Паритет</w:t>
      </w:r>
      <w:r w:rsidR="00C50867">
        <w:rPr>
          <w:b w:val="0"/>
          <w:color w:val="000000"/>
          <w:szCs w:val="28"/>
        </w:rPr>
        <w:t>»</w:t>
      </w:r>
      <w:r w:rsidRPr="003F527D">
        <w:rPr>
          <w:b w:val="0"/>
          <w:color w:val="000000"/>
          <w:szCs w:val="28"/>
        </w:rPr>
        <w:t xml:space="preserve"> в </w:t>
      </w:r>
      <w:r w:rsidRPr="003F527D">
        <w:rPr>
          <w:b w:val="0"/>
          <w:color w:val="000000"/>
          <w:szCs w:val="28"/>
          <w:lang w:val="en-US"/>
        </w:rPr>
        <w:t>IX</w:t>
      </w:r>
      <w:r w:rsidRPr="003F527D">
        <w:rPr>
          <w:b w:val="0"/>
          <w:color w:val="000000"/>
          <w:szCs w:val="28"/>
        </w:rPr>
        <w:t xml:space="preserve"> окружном фестивале детско-юношеских и молодежных творческих коллективов ЮАО «Мы - команда одного корабля», посвященный Году культуры-2014 и 70-й годовщине Победы в </w:t>
      </w:r>
      <w:r w:rsidR="003F527D" w:rsidRPr="003F527D">
        <w:rPr>
          <w:b w:val="0"/>
          <w:color w:val="000000"/>
          <w:szCs w:val="28"/>
        </w:rPr>
        <w:t xml:space="preserve">Великой Отечественной войне </w:t>
      </w:r>
      <w:r w:rsidRPr="003F527D">
        <w:rPr>
          <w:b w:val="0"/>
          <w:color w:val="000000"/>
          <w:szCs w:val="28"/>
        </w:rPr>
        <w:t>1941-1945гг.</w:t>
      </w:r>
      <w:r w:rsidRPr="003F527D">
        <w:rPr>
          <w:b w:val="0"/>
          <w:bCs w:val="0"/>
          <w:szCs w:val="28"/>
        </w:rPr>
        <w:t>;</w:t>
      </w:r>
    </w:p>
    <w:p w:rsidR="003270FA" w:rsidRPr="003F527D" w:rsidRDefault="003270FA" w:rsidP="003F527D">
      <w:pPr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3F527D">
        <w:rPr>
          <w:rFonts w:ascii="Times New Roman" w:hAnsi="Times New Roman" w:cs="Times New Roman"/>
          <w:sz w:val="28"/>
          <w:szCs w:val="28"/>
        </w:rPr>
        <w:t>- участие агитбригады  «Паритет» и победителей конкурса военно-патриотической песни «Наследники Победы» в  концерте «Этих дней не смолкнет слава» в Московском высшем военном командном училище;</w:t>
      </w:r>
    </w:p>
    <w:p w:rsidR="003270FA" w:rsidRPr="00C9618D" w:rsidRDefault="003270FA" w:rsidP="00462F81">
      <w:pPr>
        <w:pStyle w:val="a6"/>
        <w:spacing w:line="360" w:lineRule="auto"/>
        <w:ind w:left="505"/>
        <w:jc w:val="both"/>
        <w:rPr>
          <w:b w:val="0"/>
          <w:bCs w:val="0"/>
          <w:szCs w:val="28"/>
        </w:rPr>
      </w:pPr>
      <w:r w:rsidRPr="00C9618D">
        <w:rPr>
          <w:b w:val="0"/>
          <w:bCs w:val="0"/>
          <w:szCs w:val="28"/>
        </w:rPr>
        <w:t>- организация и проведение аппаратом Совета депутатов муниципального округа Царицыно совместно с Управой праздничных мероприятий для ветеранов с концертом и чаепитием на базе библиотек № 154 и № 205:</w:t>
      </w:r>
      <w:r w:rsidRPr="00C9618D">
        <w:rPr>
          <w:bCs w:val="0"/>
          <w:szCs w:val="28"/>
        </w:rPr>
        <w:t xml:space="preserve"> </w:t>
      </w:r>
      <w:r w:rsidRPr="00C9618D">
        <w:rPr>
          <w:b w:val="0"/>
          <w:bCs w:val="0"/>
          <w:szCs w:val="28"/>
        </w:rPr>
        <w:t>посвященное 70-ой годовщине снятия блокады Ленинграда;</w:t>
      </w:r>
      <w:r w:rsidRPr="00C9618D">
        <w:rPr>
          <w:color w:val="000000"/>
          <w:szCs w:val="28"/>
        </w:rPr>
        <w:t xml:space="preserve"> </w:t>
      </w:r>
      <w:r w:rsidRPr="00C9618D">
        <w:rPr>
          <w:b w:val="0"/>
          <w:color w:val="000000"/>
          <w:szCs w:val="28"/>
        </w:rPr>
        <w:t>литературно-музыкальная программа «Ты помнишь Сталинград?»;</w:t>
      </w:r>
      <w:r w:rsidRPr="00C9618D">
        <w:rPr>
          <w:bCs w:val="0"/>
          <w:szCs w:val="28"/>
        </w:rPr>
        <w:t xml:space="preserve"> </w:t>
      </w:r>
      <w:r w:rsidRPr="00C9618D">
        <w:rPr>
          <w:b w:val="0"/>
          <w:bCs w:val="0"/>
          <w:szCs w:val="28"/>
        </w:rPr>
        <w:t>литературно-музыкальная программа «Служу Отечеству;</w:t>
      </w:r>
      <w:r w:rsidRPr="00C9618D">
        <w:rPr>
          <w:bCs w:val="0"/>
          <w:szCs w:val="28"/>
        </w:rPr>
        <w:t xml:space="preserve"> </w:t>
      </w:r>
      <w:r w:rsidRPr="00C9618D">
        <w:rPr>
          <w:b w:val="0"/>
          <w:bCs w:val="0"/>
          <w:szCs w:val="28"/>
        </w:rPr>
        <w:t>литературно-музыкальная программа «Дорогами войны», посвященная  69-ой годовщине Великой Победы;</w:t>
      </w:r>
      <w:r w:rsidRPr="00C9618D">
        <w:rPr>
          <w:bCs w:val="0"/>
          <w:szCs w:val="28"/>
        </w:rPr>
        <w:t xml:space="preserve"> </w:t>
      </w:r>
      <w:r w:rsidRPr="00C9618D">
        <w:rPr>
          <w:b w:val="0"/>
          <w:bCs w:val="0"/>
          <w:szCs w:val="28"/>
        </w:rPr>
        <w:t>вечер воспоминаний, посвященный Дню старшего поколения; литературно-музыкальная программа «Велика Россия, но отступать некуда: позади Москва», посвященная 73 годовщине разгрома фашистских войск под Москвой;</w:t>
      </w:r>
      <w:r w:rsidRPr="00C9618D">
        <w:rPr>
          <w:bCs w:val="0"/>
          <w:szCs w:val="28"/>
        </w:rPr>
        <w:t xml:space="preserve"> </w:t>
      </w:r>
      <w:r w:rsidRPr="00C9618D">
        <w:rPr>
          <w:b w:val="0"/>
          <w:bCs w:val="0"/>
          <w:szCs w:val="28"/>
        </w:rPr>
        <w:t>праздничное мероприятие для  ветеранов ВОВ, посвященное 73-ой годовщине разгрома фашистских войск под Москвой «Никогда не забыть нам этих дней…»</w:t>
      </w:r>
      <w:r>
        <w:rPr>
          <w:b w:val="0"/>
          <w:bCs w:val="0"/>
          <w:szCs w:val="28"/>
        </w:rPr>
        <w:t>;</w:t>
      </w:r>
    </w:p>
    <w:p w:rsidR="003270FA" w:rsidRPr="00C9618D" w:rsidRDefault="003270FA" w:rsidP="00462F81">
      <w:pPr>
        <w:pStyle w:val="a6"/>
        <w:spacing w:line="360" w:lineRule="auto"/>
        <w:ind w:left="505"/>
        <w:jc w:val="both"/>
        <w:rPr>
          <w:b w:val="0"/>
          <w:bCs w:val="0"/>
          <w:szCs w:val="28"/>
        </w:rPr>
      </w:pPr>
      <w:r w:rsidRPr="00C9618D">
        <w:rPr>
          <w:b w:val="0"/>
          <w:bCs w:val="0"/>
          <w:szCs w:val="28"/>
        </w:rPr>
        <w:t>- проведение митингов у Памятного камня «Защитникам Отечества» в парке «Сосенки» и возложение цветов к могилам Героев СССР на Котляковском кладбище;</w:t>
      </w:r>
    </w:p>
    <w:p w:rsidR="003270FA" w:rsidRPr="00462F81" w:rsidRDefault="003270FA" w:rsidP="00462F81">
      <w:pPr>
        <w:spacing w:after="0" w:line="360" w:lineRule="auto"/>
        <w:ind w:left="505" w:firstLine="2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F81">
        <w:rPr>
          <w:rFonts w:ascii="Times New Roman" w:hAnsi="Times New Roman" w:cs="Times New Roman"/>
          <w:bCs/>
          <w:sz w:val="28"/>
          <w:szCs w:val="28"/>
        </w:rPr>
        <w:t>- конкурс  военно-патриотической песни «Наследники Победы» для детей и подростков район</w:t>
      </w:r>
      <w:r w:rsidR="00462F81">
        <w:rPr>
          <w:rFonts w:ascii="Times New Roman" w:hAnsi="Times New Roman" w:cs="Times New Roman"/>
          <w:bCs/>
          <w:sz w:val="28"/>
          <w:szCs w:val="28"/>
        </w:rPr>
        <w:t>а</w:t>
      </w:r>
      <w:r w:rsidRPr="00462F81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270FA" w:rsidRPr="00462F81" w:rsidRDefault="003270FA" w:rsidP="00462F81">
      <w:pPr>
        <w:spacing w:after="0" w:line="360" w:lineRule="auto"/>
        <w:ind w:left="5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F81">
        <w:rPr>
          <w:rFonts w:ascii="Times New Roman" w:hAnsi="Times New Roman" w:cs="Times New Roman"/>
          <w:bCs/>
          <w:sz w:val="28"/>
          <w:szCs w:val="28"/>
        </w:rPr>
        <w:t>- фестиваль творчества для старшего поколения и ветеранов</w:t>
      </w:r>
      <w:r w:rsidR="00462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2F81">
        <w:rPr>
          <w:rFonts w:ascii="Times New Roman" w:hAnsi="Times New Roman" w:cs="Times New Roman"/>
          <w:bCs/>
          <w:sz w:val="28"/>
          <w:szCs w:val="28"/>
        </w:rPr>
        <w:t xml:space="preserve">«Салют, Победа!»; </w:t>
      </w:r>
    </w:p>
    <w:p w:rsidR="003270FA" w:rsidRPr="00462F81" w:rsidRDefault="003270FA" w:rsidP="00462F81">
      <w:pPr>
        <w:spacing w:after="0" w:line="360" w:lineRule="auto"/>
        <w:ind w:left="5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F81">
        <w:rPr>
          <w:rFonts w:ascii="Times New Roman" w:hAnsi="Times New Roman" w:cs="Times New Roman"/>
          <w:bCs/>
          <w:sz w:val="28"/>
          <w:szCs w:val="28"/>
        </w:rPr>
        <w:t>- районный фотоконкурс «Мой район - мой дом!»;</w:t>
      </w:r>
    </w:p>
    <w:p w:rsidR="003270FA" w:rsidRPr="00462F81" w:rsidRDefault="003270FA" w:rsidP="00462F81">
      <w:pPr>
        <w:spacing w:after="0" w:line="360" w:lineRule="auto"/>
        <w:ind w:left="505" w:firstLine="200"/>
        <w:jc w:val="both"/>
        <w:rPr>
          <w:rFonts w:ascii="Times New Roman" w:hAnsi="Times New Roman" w:cs="Times New Roman"/>
          <w:sz w:val="28"/>
          <w:szCs w:val="28"/>
        </w:rPr>
      </w:pPr>
      <w:r w:rsidRPr="00462F8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62F81">
        <w:rPr>
          <w:rFonts w:ascii="Times New Roman" w:hAnsi="Times New Roman" w:cs="Times New Roman"/>
          <w:sz w:val="28"/>
          <w:szCs w:val="28"/>
        </w:rPr>
        <w:t>районный  конкурс по изобразительному и декоративно-прикладному творчеству детей и подростков «Семь цветов радуги»;</w:t>
      </w:r>
    </w:p>
    <w:p w:rsidR="003270FA" w:rsidRPr="00C9618D" w:rsidRDefault="003270FA" w:rsidP="00462F81">
      <w:pPr>
        <w:pStyle w:val="a6"/>
        <w:spacing w:line="360" w:lineRule="auto"/>
        <w:ind w:left="505"/>
        <w:jc w:val="both"/>
        <w:rPr>
          <w:bCs w:val="0"/>
          <w:szCs w:val="28"/>
        </w:rPr>
      </w:pPr>
      <w:r w:rsidRPr="00462F81">
        <w:rPr>
          <w:szCs w:val="28"/>
        </w:rPr>
        <w:t xml:space="preserve">- </w:t>
      </w:r>
      <w:r w:rsidRPr="00462F81">
        <w:rPr>
          <w:b w:val="0"/>
          <w:szCs w:val="28"/>
        </w:rPr>
        <w:t>ф</w:t>
      </w:r>
      <w:r w:rsidRPr="00462F81">
        <w:rPr>
          <w:b w:val="0"/>
          <w:bCs w:val="0"/>
          <w:szCs w:val="28"/>
        </w:rPr>
        <w:t>естиваль художественного творчества ветеранов и молодежи под девизом «Победа одна на всех!», посвященного 70-летию Победы советского народа в Великой Отечественной войне 1941-1945гг</w:t>
      </w:r>
      <w:r w:rsidRPr="00C9618D">
        <w:rPr>
          <w:b w:val="0"/>
          <w:bCs w:val="0"/>
          <w:szCs w:val="28"/>
        </w:rPr>
        <w:t>.</w:t>
      </w:r>
    </w:p>
    <w:p w:rsidR="003270FA" w:rsidRPr="00C9618D" w:rsidRDefault="003270FA" w:rsidP="00462F81">
      <w:pPr>
        <w:pStyle w:val="a6"/>
        <w:spacing w:line="360" w:lineRule="auto"/>
        <w:jc w:val="both"/>
        <w:rPr>
          <w:b w:val="0"/>
          <w:color w:val="000000"/>
          <w:szCs w:val="28"/>
        </w:rPr>
      </w:pPr>
      <w:r w:rsidRPr="00C9618D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     </w:t>
      </w:r>
      <w:r w:rsidR="00462F81">
        <w:rPr>
          <w:bCs w:val="0"/>
          <w:szCs w:val="28"/>
        </w:rPr>
        <w:t xml:space="preserve">  </w:t>
      </w:r>
      <w:r w:rsidRPr="00C9618D">
        <w:rPr>
          <w:b w:val="0"/>
          <w:bCs w:val="0"/>
          <w:color w:val="000000"/>
          <w:szCs w:val="28"/>
        </w:rPr>
        <w:t xml:space="preserve">Совместно с аппаратом Совета депутатов муниципального округа Царицыно проведены экскурсии  </w:t>
      </w:r>
      <w:r w:rsidRPr="00C9618D">
        <w:rPr>
          <w:b w:val="0"/>
          <w:color w:val="000000"/>
          <w:szCs w:val="28"/>
        </w:rPr>
        <w:t>для подростков, молодежи и ветеранов: в Коломну, Переяславль-Залесский,</w:t>
      </w:r>
      <w:r w:rsidRPr="00C9618D">
        <w:rPr>
          <w:bCs w:val="0"/>
          <w:color w:val="000000"/>
          <w:szCs w:val="28"/>
        </w:rPr>
        <w:t xml:space="preserve">  </w:t>
      </w:r>
      <w:r w:rsidRPr="00C9618D">
        <w:rPr>
          <w:b w:val="0"/>
          <w:bCs w:val="0"/>
          <w:color w:val="000000"/>
          <w:szCs w:val="28"/>
        </w:rPr>
        <w:t xml:space="preserve">в войсковую часть </w:t>
      </w:r>
      <w:r w:rsidRPr="00C9618D">
        <w:rPr>
          <w:b w:val="0"/>
          <w:color w:val="000000"/>
          <w:szCs w:val="28"/>
        </w:rPr>
        <w:t>№ 55443</w:t>
      </w:r>
      <w:r w:rsidRPr="00C9618D">
        <w:rPr>
          <w:b w:val="0"/>
          <w:bCs w:val="0"/>
          <w:color w:val="000000"/>
          <w:szCs w:val="28"/>
        </w:rPr>
        <w:t>,</w:t>
      </w:r>
      <w:r w:rsidRPr="00C9618D">
        <w:rPr>
          <w:color w:val="000000"/>
          <w:szCs w:val="28"/>
        </w:rPr>
        <w:t xml:space="preserve"> </w:t>
      </w:r>
      <w:r w:rsidRPr="00C9618D">
        <w:rPr>
          <w:b w:val="0"/>
          <w:color w:val="000000"/>
          <w:szCs w:val="28"/>
        </w:rPr>
        <w:t xml:space="preserve">в  Музей танка Т-34,  Этномир и музей ПВО.  </w:t>
      </w:r>
    </w:p>
    <w:p w:rsidR="003270FA" w:rsidRPr="00C9618D" w:rsidRDefault="003270FA" w:rsidP="00462F81">
      <w:pPr>
        <w:pStyle w:val="a6"/>
        <w:spacing w:line="360" w:lineRule="auto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 xml:space="preserve">     </w:t>
      </w:r>
      <w:r w:rsidR="00462F81">
        <w:rPr>
          <w:b w:val="0"/>
          <w:szCs w:val="28"/>
        </w:rPr>
        <w:t xml:space="preserve">  Всего з</w:t>
      </w:r>
      <w:r w:rsidRPr="00C9618D">
        <w:rPr>
          <w:b w:val="0"/>
          <w:szCs w:val="28"/>
        </w:rPr>
        <w:t>а 2014 год по гражданско-патриотическому воспитанию было проведено  64 мероприятия с охватом 5321 человек.</w:t>
      </w:r>
    </w:p>
    <w:p w:rsidR="003270FA" w:rsidRPr="00C9618D" w:rsidRDefault="003270FA" w:rsidP="00471C05">
      <w:pPr>
        <w:pStyle w:val="a6"/>
        <w:spacing w:line="360" w:lineRule="auto"/>
        <w:jc w:val="both"/>
        <w:rPr>
          <w:b w:val="0"/>
          <w:szCs w:val="28"/>
        </w:rPr>
      </w:pPr>
      <w:r w:rsidRPr="00C9618D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</w:t>
      </w:r>
      <w:r w:rsidR="00AD22E8" w:rsidRPr="00AD22E8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Ежедневную </w:t>
      </w:r>
      <w:r w:rsidRPr="00C9618D">
        <w:rPr>
          <w:b w:val="0"/>
          <w:szCs w:val="28"/>
        </w:rPr>
        <w:t xml:space="preserve">досуговую и спортивно-массовую работу с населением в 2014 году проводил Центр досуга «Личность», которые посещали  </w:t>
      </w:r>
      <w:r w:rsidRPr="00C9618D">
        <w:rPr>
          <w:b w:val="0"/>
          <w:color w:val="000000"/>
          <w:szCs w:val="28"/>
        </w:rPr>
        <w:t xml:space="preserve">1330 </w:t>
      </w:r>
      <w:r w:rsidRPr="00C9618D">
        <w:rPr>
          <w:b w:val="0"/>
          <w:szCs w:val="28"/>
        </w:rPr>
        <w:t xml:space="preserve">человек в возрасте от 2-х до 80 лет. Работа велась в 8-ми нежилых помещениях, переданных ГБУ под досуговую и спортивную работу с населением. В данных помещениях работали кружки и спортивные секции по 37 направлениям. </w:t>
      </w:r>
    </w:p>
    <w:p w:rsidR="003270FA" w:rsidRPr="00462F81" w:rsidRDefault="003270FA" w:rsidP="00462F81">
      <w:pPr>
        <w:spacing w:after="0" w:line="360" w:lineRule="auto"/>
        <w:ind w:right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F8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D22E8" w:rsidRPr="00AD22E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62F81">
        <w:rPr>
          <w:rFonts w:ascii="Times New Roman" w:hAnsi="Times New Roman" w:cs="Times New Roman"/>
          <w:color w:val="000000"/>
          <w:sz w:val="28"/>
          <w:szCs w:val="28"/>
        </w:rPr>
        <w:t>В 2014 году был проведен ремонт помещения ГБУ ЦД «Личность», расположенного по адресу: ул. Медиков, д. 3 на сумму 812050 руб. за счет бюджетных средств города Москвы.</w:t>
      </w:r>
    </w:p>
    <w:p w:rsidR="003270FA" w:rsidRPr="00462F81" w:rsidRDefault="003270FA" w:rsidP="00462F81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F81">
        <w:rPr>
          <w:rFonts w:ascii="Times New Roman" w:hAnsi="Times New Roman" w:cs="Times New Roman"/>
          <w:color w:val="000000"/>
          <w:sz w:val="28"/>
          <w:szCs w:val="28"/>
        </w:rPr>
        <w:t xml:space="preserve">Большую поддержку в организации досуговых и спортивных мероприятий на территории района Царицыно оказывала Региональная детская общественная организация «Подростковый клуб Ферзь». С участием РДОО «Ферзь прошли следующие мероприятия: на Тарном проезде, 2 состоялись в январе 2014 - Новогоднее мероприятия «Экстремальный Старый Новый год» для 100 детей и подростков коррекционной школы; а также мото-шоу с участием 1000 человек. </w:t>
      </w:r>
    </w:p>
    <w:p w:rsidR="003270FA" w:rsidRPr="00462F81" w:rsidRDefault="003270FA" w:rsidP="00462F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F8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D22E8" w:rsidRPr="00AD22E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62F81">
        <w:rPr>
          <w:rFonts w:ascii="Times New Roman" w:hAnsi="Times New Roman" w:cs="Times New Roman"/>
          <w:color w:val="000000"/>
          <w:sz w:val="28"/>
          <w:szCs w:val="28"/>
        </w:rPr>
        <w:t>В мае Мото-шоу на Тарном проезде, 2  с охватом населения 1000 человек; в сентябре -   показательные выступления РДОО «Ферзь» по мотофристайлу в парке «Сосенки» на День города для 1500 человек.</w:t>
      </w:r>
    </w:p>
    <w:p w:rsidR="003270FA" w:rsidRPr="00462F81" w:rsidRDefault="003270FA" w:rsidP="00462F81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F81">
        <w:rPr>
          <w:rFonts w:ascii="Times New Roman" w:hAnsi="Times New Roman" w:cs="Times New Roman"/>
          <w:sz w:val="28"/>
          <w:szCs w:val="28"/>
        </w:rPr>
        <w:t>Воспитанники РДОО «Ферзь» регулярно принимали участие в мото-шоу и официальных соревнованиях по мотоциклетному кроссу и мотофристайлу: Краснодарский край, мототрасса Курьяново, Ярославль, Набережные Челны, Санкт-Петербург, Калининград, Минск, Казань, Екатеринбург и т.д</w:t>
      </w:r>
      <w:r w:rsidRPr="00462F81">
        <w:rPr>
          <w:rFonts w:ascii="Times New Roman" w:hAnsi="Times New Roman" w:cs="Times New Roman"/>
          <w:b/>
          <w:sz w:val="28"/>
          <w:szCs w:val="28"/>
        </w:rPr>
        <w:t>.</w:t>
      </w:r>
    </w:p>
    <w:p w:rsidR="003270FA" w:rsidRPr="00462F81" w:rsidRDefault="003270FA" w:rsidP="00462F81">
      <w:pPr>
        <w:tabs>
          <w:tab w:val="left" w:pos="360"/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F81">
        <w:rPr>
          <w:rFonts w:ascii="Times New Roman" w:hAnsi="Times New Roman" w:cs="Times New Roman"/>
          <w:sz w:val="28"/>
          <w:szCs w:val="28"/>
        </w:rPr>
        <w:tab/>
      </w:r>
      <w:r w:rsidR="00AD22E8" w:rsidRPr="00AD22E8">
        <w:rPr>
          <w:rFonts w:ascii="Times New Roman" w:hAnsi="Times New Roman" w:cs="Times New Roman"/>
          <w:sz w:val="28"/>
          <w:szCs w:val="28"/>
        </w:rPr>
        <w:t xml:space="preserve">  </w:t>
      </w:r>
      <w:r w:rsidRPr="00462F81">
        <w:rPr>
          <w:rFonts w:ascii="Times New Roman" w:hAnsi="Times New Roman" w:cs="Times New Roman"/>
          <w:sz w:val="28"/>
          <w:szCs w:val="28"/>
        </w:rPr>
        <w:t>На территории района Царицыно функционируют  37 дворовые спортивные площадки для занятий спортом всех категорий жителей района. Балансодержателем является ГКУ «ИС района Царицыно», которое отвечает за ремонт и содержание данных спортивных сооружений.</w:t>
      </w:r>
    </w:p>
    <w:p w:rsidR="003270FA" w:rsidRPr="00462F81" w:rsidRDefault="003270FA" w:rsidP="00462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F81">
        <w:rPr>
          <w:rFonts w:ascii="Times New Roman" w:hAnsi="Times New Roman" w:cs="Times New Roman"/>
          <w:sz w:val="28"/>
          <w:szCs w:val="28"/>
        </w:rPr>
        <w:tab/>
        <w:t>В зимний период 18 площадок заливается для массового катания, 5 площадок предназначены для занятий футболом на снегу, проложены 2 лыжные трассы (Аршиновский парк – 1 км; парк «Сосенки» - 2 км.). Прокладка лыжных трасс проводиться специальной техникой «Буран».</w:t>
      </w:r>
    </w:p>
    <w:p w:rsidR="003270FA" w:rsidRPr="00462F81" w:rsidRDefault="003270FA" w:rsidP="00462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F81">
        <w:rPr>
          <w:rFonts w:ascii="Times New Roman" w:hAnsi="Times New Roman" w:cs="Times New Roman"/>
          <w:sz w:val="28"/>
          <w:szCs w:val="28"/>
        </w:rPr>
        <w:tab/>
        <w:t>В 2014г. в районе Царицыно проведено 132 спортивно-массовых мероприятия, в том числе по контракту  -15.</w:t>
      </w:r>
    </w:p>
    <w:p w:rsidR="003270FA" w:rsidRPr="00462F81" w:rsidRDefault="003270FA" w:rsidP="00462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F81">
        <w:rPr>
          <w:rFonts w:ascii="Times New Roman" w:hAnsi="Times New Roman" w:cs="Times New Roman"/>
          <w:sz w:val="28"/>
          <w:szCs w:val="28"/>
        </w:rPr>
        <w:tab/>
        <w:t>В соревнованиях приняли участие  7500 человек (5380 дети и подростки, 1725 взрослое население, 495 ветераны и инвалиды).</w:t>
      </w:r>
    </w:p>
    <w:p w:rsidR="003270FA" w:rsidRPr="00462F81" w:rsidRDefault="003270FA" w:rsidP="00462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F81">
        <w:rPr>
          <w:rFonts w:ascii="Times New Roman" w:hAnsi="Times New Roman" w:cs="Times New Roman"/>
          <w:sz w:val="28"/>
          <w:szCs w:val="28"/>
        </w:rPr>
        <w:tab/>
        <w:t>Сборные команды района Царицыно (по видам спорта) приняли активное участие в окружных и городских спортивных мероприятиях по программам «Спорт для всех!», «Московский двор – спортивный двор!», «Спартакиада государственных служащих»,  «Золотая шайба», «Кожаный мяч» и т.д., где неоднократно завоевывали призовые места (1 – место «городки», 2- место «дартс», 2 – место «мини-футбол» и т.д.)</w:t>
      </w:r>
    </w:p>
    <w:p w:rsidR="003270FA" w:rsidRPr="00462F81" w:rsidRDefault="003270FA" w:rsidP="00462F8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F81">
        <w:rPr>
          <w:rFonts w:ascii="Times New Roman" w:hAnsi="Times New Roman" w:cs="Times New Roman"/>
          <w:sz w:val="28"/>
          <w:szCs w:val="28"/>
        </w:rPr>
        <w:t>Всего с января 2014 года по декабрь 2014 года было проведено более 480 досуговых и спортивных мероприятий с охватом населения  25248   человек.</w:t>
      </w:r>
    </w:p>
    <w:p w:rsidR="003270FA" w:rsidRDefault="003270FA" w:rsidP="00091721">
      <w:pPr>
        <w:pStyle w:val="a6"/>
        <w:spacing w:line="360" w:lineRule="auto"/>
        <w:jc w:val="both"/>
        <w:rPr>
          <w:b w:val="0"/>
          <w:szCs w:val="28"/>
        </w:rPr>
      </w:pPr>
      <w:r w:rsidRPr="00C9618D">
        <w:rPr>
          <w:szCs w:val="28"/>
        </w:rPr>
        <w:t xml:space="preserve">     </w:t>
      </w:r>
      <w:r w:rsidR="00091721">
        <w:rPr>
          <w:szCs w:val="28"/>
        </w:rPr>
        <w:tab/>
      </w:r>
      <w:r w:rsidR="00091721" w:rsidRPr="00091721">
        <w:rPr>
          <w:b w:val="0"/>
          <w:szCs w:val="28"/>
        </w:rPr>
        <w:t>Проводимые м</w:t>
      </w:r>
      <w:r w:rsidRPr="00091721">
        <w:rPr>
          <w:b w:val="0"/>
          <w:szCs w:val="28"/>
        </w:rPr>
        <w:t>ер</w:t>
      </w:r>
      <w:r w:rsidRPr="00C9618D">
        <w:rPr>
          <w:b w:val="0"/>
          <w:szCs w:val="28"/>
        </w:rPr>
        <w:t>оприятия освещались  на страницах газет «Царицынский вестник» на сайтах управы района и  аппарата Совета депутатов муниципального округа Царицыно и «Дома общественных организаций».</w:t>
      </w:r>
    </w:p>
    <w:p w:rsidR="00C50867" w:rsidRDefault="00C50867" w:rsidP="00091721">
      <w:pPr>
        <w:pStyle w:val="a6"/>
        <w:spacing w:line="360" w:lineRule="auto"/>
        <w:jc w:val="both"/>
        <w:rPr>
          <w:b w:val="0"/>
          <w:szCs w:val="28"/>
        </w:rPr>
      </w:pPr>
    </w:p>
    <w:p w:rsidR="00037C89" w:rsidRDefault="00037C89" w:rsidP="00091721">
      <w:pPr>
        <w:pStyle w:val="a6"/>
        <w:spacing w:line="360" w:lineRule="auto"/>
        <w:jc w:val="both"/>
        <w:rPr>
          <w:b w:val="0"/>
          <w:szCs w:val="28"/>
        </w:rPr>
      </w:pPr>
    </w:p>
    <w:p w:rsidR="00C50867" w:rsidRPr="003F16BA" w:rsidRDefault="00C50867" w:rsidP="00C50867">
      <w:pPr>
        <w:pStyle w:val="ae"/>
        <w:shd w:val="clear" w:color="auto" w:fill="FFFFFF"/>
        <w:spacing w:before="0" w:beforeAutospacing="0" w:after="0" w:line="360" w:lineRule="auto"/>
        <w:ind w:firstLine="708"/>
        <w:jc w:val="both"/>
        <w:rPr>
          <w:color w:val="auto"/>
          <w:sz w:val="28"/>
          <w:szCs w:val="28"/>
        </w:rPr>
      </w:pPr>
      <w:r w:rsidRPr="003F16BA">
        <w:rPr>
          <w:color w:val="auto"/>
          <w:sz w:val="28"/>
          <w:szCs w:val="28"/>
        </w:rPr>
        <w:t xml:space="preserve">Работа </w:t>
      </w:r>
      <w:r w:rsidRPr="00C50867">
        <w:rPr>
          <w:b/>
          <w:color w:val="auto"/>
          <w:sz w:val="28"/>
          <w:szCs w:val="28"/>
        </w:rPr>
        <w:t>комиссии по делам несовершеннолетних и защите их прав</w:t>
      </w:r>
      <w:r w:rsidRPr="003F16BA">
        <w:rPr>
          <w:color w:val="auto"/>
          <w:sz w:val="28"/>
          <w:szCs w:val="28"/>
        </w:rPr>
        <w:t xml:space="preserve"> проводится в соответствии с разработанной комплексной программой профилактики безнадзорности и правонарушений несовершеннолетних, а также планом работы на 2014-2015 годы. </w:t>
      </w:r>
    </w:p>
    <w:p w:rsidR="00C50867" w:rsidRPr="003F16BA" w:rsidRDefault="00C50867" w:rsidP="00C508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6BA">
        <w:rPr>
          <w:rFonts w:ascii="Times New Roman" w:hAnsi="Times New Roman" w:cs="Times New Roman"/>
          <w:sz w:val="28"/>
          <w:szCs w:val="28"/>
        </w:rPr>
        <w:t>В 2014 году проведено 24 заседаний комиссии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867" w:rsidRPr="003F16BA" w:rsidRDefault="00C50867" w:rsidP="00C508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BA">
        <w:rPr>
          <w:rFonts w:ascii="Times New Roman" w:hAnsi="Times New Roman" w:cs="Times New Roman"/>
          <w:sz w:val="28"/>
          <w:szCs w:val="28"/>
        </w:rPr>
        <w:t>Приоритетным направлением работы комиссии по делам несовершеннолетних и защите их прав является раннее выявление и дальнейшая профилактическая работа с беспризорными и безнадзорными несовершеннолетними, а также неблагополучными семьями, родители в которых не выполняют обязанности по воспитанию, обучению и содержанию своих несовершеннолетних детей, допускают жестокое обращение с ними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867" w:rsidRPr="003F16BA" w:rsidRDefault="00C50867" w:rsidP="00C508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BA">
        <w:rPr>
          <w:rFonts w:ascii="Times New Roman" w:hAnsi="Times New Roman" w:cs="Times New Roman"/>
          <w:sz w:val="28"/>
          <w:szCs w:val="28"/>
        </w:rPr>
        <w:t xml:space="preserve">Значительное место в работе комиссии составляет работа с административным материалом. С целью совершенствования системы учёта административных материалов, поступающих в комиссию по делам несовершеннолетних и защите их прав района Царицыно, ежемесячно проводится  их сверка с ОМВД РФ по району Царицыно.  Контроль за поступившими и рассмотренными на заседаниях комиссии протоколами об административных правонарушениях и вынесенными по ним решениями (постановлениями) осуществляет Нагатинская межрайонная прокуратура. </w:t>
      </w:r>
    </w:p>
    <w:p w:rsidR="00C50867" w:rsidRPr="003F16BA" w:rsidRDefault="00C50867" w:rsidP="00C508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BA">
        <w:rPr>
          <w:rFonts w:ascii="Times New Roman" w:hAnsi="Times New Roman" w:cs="Times New Roman"/>
          <w:sz w:val="28"/>
          <w:szCs w:val="28"/>
        </w:rPr>
        <w:t>За 2014 году на заседаниях комиссии было рассмотрено 196 вопросов, поступило более  88 протоколов об административном правонарушении в отношении несовершеннолетних, родителей и граждан, по результатам которых было наложено 40 административных штрафов на сумму 29500 рублей.</w:t>
      </w:r>
    </w:p>
    <w:p w:rsidR="00C50867" w:rsidRPr="003F16BA" w:rsidRDefault="00C50867" w:rsidP="00C508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BA">
        <w:rPr>
          <w:rFonts w:ascii="Times New Roman" w:hAnsi="Times New Roman" w:cs="Times New Roman"/>
          <w:sz w:val="28"/>
          <w:szCs w:val="28"/>
        </w:rPr>
        <w:t>По состоянию на 31.12.2014 число несовершеннолетних, состоящих на учёте в комиссии составляет  30 подростка, из них:</w:t>
      </w:r>
    </w:p>
    <w:p w:rsidR="00C50867" w:rsidRPr="003F16BA" w:rsidRDefault="00C50867" w:rsidP="00C508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BA">
        <w:rPr>
          <w:rFonts w:ascii="Times New Roman" w:hAnsi="Times New Roman" w:cs="Times New Roman"/>
          <w:sz w:val="28"/>
          <w:szCs w:val="28"/>
        </w:rPr>
        <w:t>15 - за распитие алкогольных напитков;</w:t>
      </w:r>
    </w:p>
    <w:p w:rsidR="00C50867" w:rsidRPr="003F16BA" w:rsidRDefault="00C50867" w:rsidP="00C508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BA">
        <w:rPr>
          <w:rFonts w:ascii="Times New Roman" w:hAnsi="Times New Roman" w:cs="Times New Roman"/>
          <w:sz w:val="28"/>
          <w:szCs w:val="28"/>
        </w:rPr>
        <w:t>10 – за нарушения установленного федеральным законом запрета на курение табака;</w:t>
      </w:r>
    </w:p>
    <w:p w:rsidR="00C50867" w:rsidRPr="003F16BA" w:rsidRDefault="00C50867" w:rsidP="00C508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BA">
        <w:rPr>
          <w:rFonts w:ascii="Times New Roman" w:hAnsi="Times New Roman" w:cs="Times New Roman"/>
          <w:sz w:val="28"/>
          <w:szCs w:val="28"/>
        </w:rPr>
        <w:t>3 - за совершение общественно опасного деяния, преступления.</w:t>
      </w:r>
    </w:p>
    <w:p w:rsidR="00C50867" w:rsidRPr="003F16BA" w:rsidRDefault="00C50867" w:rsidP="00C508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BA">
        <w:rPr>
          <w:rFonts w:ascii="Times New Roman" w:hAnsi="Times New Roman" w:cs="Times New Roman"/>
          <w:sz w:val="28"/>
          <w:szCs w:val="28"/>
        </w:rPr>
        <w:t xml:space="preserve">1 - условно осужденных </w:t>
      </w:r>
    </w:p>
    <w:p w:rsidR="00C50867" w:rsidRPr="003F16BA" w:rsidRDefault="00C50867" w:rsidP="00C508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BA">
        <w:rPr>
          <w:rFonts w:ascii="Times New Roman" w:hAnsi="Times New Roman" w:cs="Times New Roman"/>
          <w:sz w:val="28"/>
          <w:szCs w:val="28"/>
        </w:rPr>
        <w:t xml:space="preserve">1 - за совершения мелкого хищения. </w:t>
      </w:r>
    </w:p>
    <w:p w:rsidR="00C50867" w:rsidRPr="003F16BA" w:rsidRDefault="00C50867" w:rsidP="00C508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BA">
        <w:rPr>
          <w:rFonts w:ascii="Times New Roman" w:hAnsi="Times New Roman" w:cs="Times New Roman"/>
          <w:sz w:val="28"/>
          <w:szCs w:val="28"/>
        </w:rPr>
        <w:t xml:space="preserve">В 2014 году в районе были проведены 18 рейдов по проверке продажи несовершеннолетним спиртных напитков и табачной продукции, по итогам которых было привлечено к административной ответственности по ст. 14.16 КоАП РФ - 12 граждан, в учебных учреждениях района было проведено 75 лекции, направленные на пропаганду здорового образа жизни с разъяснением прав и обязанностей подростков.   </w:t>
      </w:r>
    </w:p>
    <w:p w:rsidR="00C50867" w:rsidRPr="003F16BA" w:rsidRDefault="00C50867" w:rsidP="00C508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B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прошедшем году</w:t>
      </w:r>
      <w:r w:rsidRPr="003F16BA">
        <w:rPr>
          <w:rFonts w:ascii="Times New Roman" w:hAnsi="Times New Roman" w:cs="Times New Roman"/>
          <w:sz w:val="28"/>
          <w:szCs w:val="28"/>
        </w:rPr>
        <w:t xml:space="preserve"> уменьшилось количество пришедших на рассмотрение в комиссию протоколов об административных правонарушений на родителей по </w:t>
      </w:r>
      <w:r w:rsidRPr="003F16BA">
        <w:rPr>
          <w:rFonts w:ascii="Times New Roman" w:hAnsi="Times New Roman" w:cs="Times New Roman"/>
          <w:color w:val="FF0000"/>
          <w:sz w:val="28"/>
          <w:szCs w:val="28"/>
        </w:rPr>
        <w:t>ч. 1 ст.5.35 КРФ об АП</w:t>
      </w:r>
      <w:r w:rsidRPr="003F16BA">
        <w:rPr>
          <w:rFonts w:ascii="Times New Roman" w:hAnsi="Times New Roman" w:cs="Times New Roman"/>
          <w:sz w:val="28"/>
          <w:szCs w:val="28"/>
        </w:rPr>
        <w:t xml:space="preserve">, всего за год рассмотрено </w:t>
      </w:r>
      <w:r w:rsidRPr="003F16BA">
        <w:rPr>
          <w:rFonts w:ascii="Times New Roman" w:hAnsi="Times New Roman" w:cs="Times New Roman"/>
          <w:color w:val="FF0000"/>
          <w:sz w:val="28"/>
          <w:szCs w:val="28"/>
        </w:rPr>
        <w:t>45, в 2013 году- 50.</w:t>
      </w:r>
      <w:r w:rsidRPr="003F16BA">
        <w:rPr>
          <w:rFonts w:ascii="Times New Roman" w:hAnsi="Times New Roman" w:cs="Times New Roman"/>
          <w:sz w:val="28"/>
          <w:szCs w:val="28"/>
        </w:rPr>
        <w:t xml:space="preserve"> Из чего можно сделать вывод, что количество данных семей существенно не уменьшилось, оставшись практически на прежнем уровне.</w:t>
      </w:r>
    </w:p>
    <w:p w:rsidR="00C50867" w:rsidRPr="003F16BA" w:rsidRDefault="00C50867" w:rsidP="00C508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BA">
        <w:rPr>
          <w:rFonts w:ascii="Times New Roman" w:hAnsi="Times New Roman" w:cs="Times New Roman"/>
          <w:sz w:val="28"/>
          <w:szCs w:val="28"/>
        </w:rPr>
        <w:t xml:space="preserve">Численность подростков состоящих на профилактическом учёте в комиссии также уменьшилась незначительно: </w:t>
      </w:r>
      <w:r w:rsidRPr="003F16BA">
        <w:rPr>
          <w:rFonts w:ascii="Times New Roman" w:hAnsi="Times New Roman" w:cs="Times New Roman"/>
          <w:color w:val="FF0000"/>
          <w:sz w:val="28"/>
          <w:szCs w:val="28"/>
        </w:rPr>
        <w:t>в 2013 году на учёте состояло 34,</w:t>
      </w:r>
      <w:r w:rsidRPr="003F16BA">
        <w:rPr>
          <w:rFonts w:ascii="Times New Roman" w:hAnsi="Times New Roman" w:cs="Times New Roman"/>
          <w:sz w:val="28"/>
          <w:szCs w:val="28"/>
        </w:rPr>
        <w:t xml:space="preserve"> в 2014 - 30 подростков, </w:t>
      </w:r>
      <w:r w:rsidRPr="003F16BA">
        <w:rPr>
          <w:rFonts w:ascii="Times New Roman" w:hAnsi="Times New Roman" w:cs="Times New Roman"/>
          <w:color w:val="FF0000"/>
          <w:sz w:val="28"/>
          <w:szCs w:val="28"/>
        </w:rPr>
        <w:t>также числится один условно осужденный.</w:t>
      </w:r>
      <w:r w:rsidRPr="003F1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67" w:rsidRPr="003F16BA" w:rsidRDefault="00C50867" w:rsidP="00C508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BA">
        <w:rPr>
          <w:rFonts w:ascii="Times New Roman" w:hAnsi="Times New Roman" w:cs="Times New Roman"/>
          <w:sz w:val="28"/>
          <w:szCs w:val="28"/>
        </w:rPr>
        <w:t xml:space="preserve">             Количество неблагополучных семей уменьшилось по сравнению с аналогичным периодом 2013 года. На данный момент это 12</w:t>
      </w:r>
      <w:r w:rsidRPr="003F16BA">
        <w:rPr>
          <w:rFonts w:ascii="Times New Roman" w:hAnsi="Times New Roman" w:cs="Times New Roman"/>
          <w:color w:val="FF0000"/>
          <w:sz w:val="28"/>
          <w:szCs w:val="28"/>
        </w:rPr>
        <w:t xml:space="preserve"> семей</w:t>
      </w:r>
      <w:r w:rsidRPr="003F16BA">
        <w:rPr>
          <w:rFonts w:ascii="Times New Roman" w:hAnsi="Times New Roman" w:cs="Times New Roman"/>
          <w:sz w:val="28"/>
          <w:szCs w:val="28"/>
        </w:rPr>
        <w:t xml:space="preserve"> находящихся в социально опасном положении, в которых 14 родителей и 20 детей.</w:t>
      </w:r>
    </w:p>
    <w:p w:rsidR="00C50867" w:rsidRPr="003F16BA" w:rsidRDefault="00C50867" w:rsidP="00C508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BA">
        <w:rPr>
          <w:rFonts w:ascii="Times New Roman" w:hAnsi="Times New Roman" w:cs="Times New Roman"/>
          <w:color w:val="800000"/>
          <w:sz w:val="28"/>
          <w:szCs w:val="28"/>
        </w:rPr>
        <w:t>Наметилась тенденция к уменьшению показателей семейного неблагополучия, сокращения темпов социального сиротства, сохраняется устойчивая тенденция уменьшения количества несовершеннолетних, находящихся в социально опасном положении.</w:t>
      </w:r>
    </w:p>
    <w:p w:rsidR="00C50867" w:rsidRDefault="00C50867" w:rsidP="00091721">
      <w:pPr>
        <w:pStyle w:val="a6"/>
        <w:spacing w:line="360" w:lineRule="auto"/>
        <w:jc w:val="both"/>
        <w:rPr>
          <w:b w:val="0"/>
          <w:bCs w:val="0"/>
          <w:szCs w:val="28"/>
        </w:rPr>
      </w:pPr>
    </w:p>
    <w:p w:rsidR="00224877" w:rsidRPr="00224877" w:rsidRDefault="00224877" w:rsidP="002248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возложенных полномочий по работе с общественными пунктами охраны порядка, у</w:t>
      </w:r>
      <w:r w:rsidRPr="00224877">
        <w:rPr>
          <w:rFonts w:ascii="Times New Roman" w:hAnsi="Times New Roman" w:cs="Times New Roman"/>
          <w:sz w:val="28"/>
          <w:szCs w:val="28"/>
        </w:rPr>
        <w:t xml:space="preserve">правой района Царицыно </w:t>
      </w:r>
      <w:r>
        <w:rPr>
          <w:rFonts w:ascii="Times New Roman" w:hAnsi="Times New Roman" w:cs="Times New Roman"/>
          <w:sz w:val="28"/>
          <w:szCs w:val="28"/>
        </w:rPr>
        <w:t>в 2014 году с</w:t>
      </w:r>
      <w:r w:rsidRPr="00224877">
        <w:rPr>
          <w:rFonts w:ascii="Times New Roman" w:hAnsi="Times New Roman" w:cs="Times New Roman"/>
          <w:sz w:val="28"/>
          <w:szCs w:val="28"/>
        </w:rPr>
        <w:t xml:space="preserve">огласно </w:t>
      </w:r>
      <w:r>
        <w:rPr>
          <w:rFonts w:ascii="Times New Roman" w:hAnsi="Times New Roman" w:cs="Times New Roman"/>
          <w:sz w:val="28"/>
          <w:szCs w:val="28"/>
        </w:rPr>
        <w:t xml:space="preserve">заключенному </w:t>
      </w:r>
      <w:r w:rsidRPr="00224877">
        <w:rPr>
          <w:rFonts w:ascii="Times New Roman" w:hAnsi="Times New Roman" w:cs="Times New Roman"/>
          <w:sz w:val="28"/>
          <w:szCs w:val="28"/>
        </w:rPr>
        <w:t>государственному контракту от 07.05.2014 № 10Р4/28-4 выполнены текущие ремонтные работы помещений ОПОП района  на сумму 444 694,33 рублей по следующим адресам:</w:t>
      </w:r>
    </w:p>
    <w:p w:rsidR="00224877" w:rsidRPr="00224877" w:rsidRDefault="00224877" w:rsidP="0022487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4877">
        <w:rPr>
          <w:rFonts w:ascii="Times New Roman" w:hAnsi="Times New Roman"/>
          <w:sz w:val="28"/>
          <w:szCs w:val="28"/>
        </w:rPr>
        <w:t xml:space="preserve">ул. Севанская, д. 54, к. 1 (ликвидация следов протечек, покраска потолка, оклейка обоями, устройство освещения, установка розеток, замена линолеума, установка плинтусов); </w:t>
      </w:r>
    </w:p>
    <w:p w:rsidR="00224877" w:rsidRPr="00224877" w:rsidRDefault="00224877" w:rsidP="0022487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4877">
        <w:rPr>
          <w:rFonts w:ascii="Times New Roman" w:hAnsi="Times New Roman"/>
          <w:sz w:val="28"/>
          <w:szCs w:val="28"/>
        </w:rPr>
        <w:t>Кавказский б-р, д. 38 (ликвидация следов протечек, покраска потолка, оклейка обоями, устройство освещения, установка розеток, замена линолеума, смесителя, раковины, окон)</w:t>
      </w:r>
    </w:p>
    <w:p w:rsidR="00224877" w:rsidRPr="00224877" w:rsidRDefault="00224877" w:rsidP="002248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877">
        <w:rPr>
          <w:rFonts w:ascii="Times New Roman" w:hAnsi="Times New Roman" w:cs="Times New Roman"/>
          <w:sz w:val="28"/>
          <w:szCs w:val="28"/>
        </w:rPr>
        <w:t xml:space="preserve">Согласно государственному контракту от 29.09.2014 2014 № 0У3/19-09/2014 выполнены текущие ремонтные работы помещений ОПОП района Царицыно на сумму 485 037,53 рублей по следующим адресам: </w:t>
      </w:r>
    </w:p>
    <w:p w:rsidR="00224877" w:rsidRPr="00224877" w:rsidRDefault="00224877" w:rsidP="0022487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877">
        <w:rPr>
          <w:rFonts w:ascii="Times New Roman" w:hAnsi="Times New Roman" w:cs="Times New Roman"/>
          <w:sz w:val="28"/>
          <w:szCs w:val="28"/>
        </w:rPr>
        <w:t>ул. Ереванская, д. 6, к. 1 (ликвидация следов протечек, покраска потолка, оклейка обоями, устройство освещения, установка розеток, замена линолеума, окон, установка плинтусов);</w:t>
      </w:r>
    </w:p>
    <w:p w:rsidR="00224877" w:rsidRPr="00224877" w:rsidRDefault="00224877" w:rsidP="0022487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877">
        <w:rPr>
          <w:rFonts w:ascii="Times New Roman" w:hAnsi="Times New Roman" w:cs="Times New Roman"/>
          <w:sz w:val="28"/>
          <w:szCs w:val="28"/>
        </w:rPr>
        <w:t>ул. Каспийская, д. 18, к. 1 (ликвидация следов протечек, покраска потолка, оклейка обоями, устройство освещения, устройство новых радиаторов, ремонт входной группы).</w:t>
      </w:r>
    </w:p>
    <w:p w:rsidR="00091721" w:rsidRDefault="00091721" w:rsidP="00F22D9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2D9D" w:rsidRPr="00F6295C" w:rsidRDefault="00F22D9D" w:rsidP="00F22D9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6295C">
        <w:rPr>
          <w:rFonts w:ascii="Times New Roman" w:hAnsi="Times New Roman" w:cs="Times New Roman"/>
          <w:b/>
          <w:sz w:val="28"/>
          <w:szCs w:val="28"/>
        </w:rPr>
        <w:t>Для улучшения обеспечения  жителей района объектами торговли в 2014</w:t>
      </w:r>
      <w:r w:rsidRPr="00F6295C">
        <w:rPr>
          <w:rFonts w:ascii="Times New Roman" w:hAnsi="Times New Roman" w:cs="Times New Roman"/>
          <w:sz w:val="28"/>
          <w:szCs w:val="28"/>
        </w:rPr>
        <w:t xml:space="preserve"> </w:t>
      </w:r>
      <w:r w:rsidRPr="00F6295C">
        <w:rPr>
          <w:rFonts w:ascii="Times New Roman" w:hAnsi="Times New Roman" w:cs="Times New Roman"/>
          <w:b/>
          <w:sz w:val="28"/>
          <w:szCs w:val="28"/>
        </w:rPr>
        <w:t>году</w:t>
      </w:r>
      <w:r w:rsidRPr="00F6295C">
        <w:rPr>
          <w:rFonts w:ascii="Times New Roman" w:hAnsi="Times New Roman" w:cs="Times New Roman"/>
          <w:sz w:val="28"/>
          <w:szCs w:val="28"/>
        </w:rPr>
        <w:t xml:space="preserve"> в районе открыты три продуктовых супермаркета с торговыми площадями более 900 кв.м., 6 предприятий общественного питания на 360 посадочных мест и 6 предприятий бытового обслуживания с численностью рабочих мест 24.</w:t>
      </w:r>
    </w:p>
    <w:p w:rsidR="00F22D9D" w:rsidRPr="00F6295C" w:rsidRDefault="00F22D9D" w:rsidP="00F22D9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95C">
        <w:rPr>
          <w:rFonts w:ascii="Times New Roman" w:hAnsi="Times New Roman" w:cs="Times New Roman"/>
          <w:sz w:val="28"/>
          <w:szCs w:val="28"/>
        </w:rPr>
        <w:tab/>
        <w:t>Завершена реконструкция банного комплекса "Царицынские бани", общей площадью 5856 кв.м. В комплексе открылись общественные бани, предприятия общественного питания, сфера бытового обслуживания и предприятия продовольственной и непродовольственной группы товаров.</w:t>
      </w:r>
    </w:p>
    <w:p w:rsidR="00F22D9D" w:rsidRPr="00F6295C" w:rsidRDefault="00F22D9D" w:rsidP="00F22D9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95C">
        <w:rPr>
          <w:rFonts w:ascii="Times New Roman" w:hAnsi="Times New Roman" w:cs="Times New Roman"/>
          <w:sz w:val="28"/>
          <w:szCs w:val="28"/>
        </w:rPr>
        <w:tab/>
        <w:t>На территории района была обеспечена бесперебойная работа ярмарки выходного дня</w:t>
      </w:r>
      <w:r w:rsidR="00F6295C">
        <w:rPr>
          <w:rFonts w:ascii="Times New Roman" w:hAnsi="Times New Roman" w:cs="Times New Roman"/>
          <w:sz w:val="28"/>
          <w:szCs w:val="28"/>
        </w:rPr>
        <w:t xml:space="preserve"> по адресу: Пролетарский проспект, владение 24 </w:t>
      </w:r>
      <w:r w:rsidRPr="00F6295C">
        <w:rPr>
          <w:rFonts w:ascii="Times New Roman" w:hAnsi="Times New Roman" w:cs="Times New Roman"/>
          <w:sz w:val="28"/>
          <w:szCs w:val="28"/>
        </w:rPr>
        <w:t xml:space="preserve"> на 30 торговых мест с ценовой политикой ниже среднегородской. </w:t>
      </w:r>
      <w:r w:rsidR="00571322">
        <w:rPr>
          <w:rFonts w:ascii="Times New Roman" w:hAnsi="Times New Roman" w:cs="Times New Roman"/>
          <w:sz w:val="28"/>
          <w:szCs w:val="28"/>
        </w:rPr>
        <w:t>Н</w:t>
      </w:r>
      <w:r w:rsidRPr="00F6295C">
        <w:rPr>
          <w:rFonts w:ascii="Times New Roman" w:hAnsi="Times New Roman" w:cs="Times New Roman"/>
          <w:sz w:val="28"/>
          <w:szCs w:val="28"/>
        </w:rPr>
        <w:t>а 2-х новых площадках района</w:t>
      </w:r>
      <w:r w:rsidR="00F6295C">
        <w:rPr>
          <w:rFonts w:ascii="Times New Roman" w:hAnsi="Times New Roman" w:cs="Times New Roman"/>
          <w:sz w:val="28"/>
          <w:szCs w:val="28"/>
        </w:rPr>
        <w:t xml:space="preserve"> по адресам:</w:t>
      </w:r>
      <w:r w:rsidR="00571322">
        <w:rPr>
          <w:rFonts w:ascii="Times New Roman" w:hAnsi="Times New Roman" w:cs="Times New Roman"/>
          <w:sz w:val="28"/>
          <w:szCs w:val="28"/>
        </w:rPr>
        <w:t xml:space="preserve"> Пролетарский проспект, д.16, Кавказский бульвар, д.17 (у к/т «Эльбрус», было о</w:t>
      </w:r>
      <w:r w:rsidR="00571322" w:rsidRPr="00F6295C">
        <w:rPr>
          <w:rFonts w:ascii="Times New Roman" w:hAnsi="Times New Roman" w:cs="Times New Roman"/>
          <w:sz w:val="28"/>
          <w:szCs w:val="28"/>
        </w:rPr>
        <w:t>рганизован</w:t>
      </w:r>
      <w:r w:rsidR="00571322">
        <w:rPr>
          <w:rFonts w:ascii="Times New Roman" w:hAnsi="Times New Roman" w:cs="Times New Roman"/>
          <w:sz w:val="28"/>
          <w:szCs w:val="28"/>
        </w:rPr>
        <w:t>а</w:t>
      </w:r>
      <w:r w:rsidR="00571322" w:rsidRPr="00F6295C">
        <w:rPr>
          <w:rFonts w:ascii="Times New Roman" w:hAnsi="Times New Roman" w:cs="Times New Roman"/>
          <w:sz w:val="28"/>
          <w:szCs w:val="28"/>
        </w:rPr>
        <w:t xml:space="preserve"> работа региональных ярмарок</w:t>
      </w:r>
      <w:r w:rsidR="00571322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Pr="00F6295C">
        <w:rPr>
          <w:rFonts w:ascii="Times New Roman" w:hAnsi="Times New Roman" w:cs="Times New Roman"/>
          <w:sz w:val="28"/>
          <w:szCs w:val="28"/>
        </w:rPr>
        <w:t xml:space="preserve"> представителей Вологодской, Рязанской, Владимирской и Липецкой областях, республики Беларусь.</w:t>
      </w:r>
    </w:p>
    <w:p w:rsidR="00F22D9D" w:rsidRPr="00F6295C" w:rsidRDefault="00F22D9D" w:rsidP="00F22D9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95C">
        <w:rPr>
          <w:rFonts w:ascii="Times New Roman" w:hAnsi="Times New Roman" w:cs="Times New Roman"/>
          <w:sz w:val="28"/>
          <w:szCs w:val="28"/>
        </w:rPr>
        <w:tab/>
        <w:t>Завершено обустройство двух транспортно-пересадочных узлов "Кантемировская" и "Чертаново".</w:t>
      </w:r>
    </w:p>
    <w:p w:rsidR="00F22D9D" w:rsidRPr="00F6295C" w:rsidRDefault="00F22D9D" w:rsidP="00F22D9D">
      <w:pPr>
        <w:tabs>
          <w:tab w:val="left" w:pos="-1701"/>
          <w:tab w:val="left" w:pos="6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95C">
        <w:rPr>
          <w:rFonts w:ascii="Times New Roman" w:hAnsi="Times New Roman" w:cs="Times New Roman"/>
          <w:sz w:val="28"/>
          <w:szCs w:val="28"/>
        </w:rPr>
        <w:tab/>
      </w:r>
      <w:r w:rsidRPr="00F6295C">
        <w:rPr>
          <w:rFonts w:ascii="Times New Roman" w:hAnsi="Times New Roman" w:cs="Times New Roman"/>
          <w:sz w:val="28"/>
          <w:szCs w:val="28"/>
        </w:rPr>
        <w:tab/>
        <w:t xml:space="preserve">За 2014 год на территории района было демонтировано 9 незаконно размещенных торговых объектов, общей площадью более 1000 кв. м. и 16 нестационарных торговых объектов в связи с окончанием срока договора  на размещение </w:t>
      </w:r>
      <w:r w:rsidR="003F527D">
        <w:rPr>
          <w:rFonts w:ascii="Times New Roman" w:hAnsi="Times New Roman" w:cs="Times New Roman"/>
          <w:sz w:val="28"/>
          <w:szCs w:val="28"/>
        </w:rPr>
        <w:t>нестационарных торговых объектов.</w:t>
      </w:r>
    </w:p>
    <w:p w:rsidR="00F22D9D" w:rsidRPr="00F6295C" w:rsidRDefault="00F22D9D" w:rsidP="00F22D9D">
      <w:pPr>
        <w:tabs>
          <w:tab w:val="left" w:pos="-1701"/>
          <w:tab w:val="left" w:pos="6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95C">
        <w:rPr>
          <w:rFonts w:ascii="Times New Roman" w:hAnsi="Times New Roman" w:cs="Times New Roman"/>
          <w:sz w:val="28"/>
          <w:szCs w:val="28"/>
        </w:rPr>
        <w:tab/>
        <w:t>Демонтировано более 1000 рекламных конструкций, баннеров, штендеров и рекламных щитов, а также на 12 предприятиях заменены рекламные конструкции в соответствии с новыми требованиями размещения уличной рекламы.</w:t>
      </w:r>
    </w:p>
    <w:p w:rsidR="00F22D9D" w:rsidRPr="00F6295C" w:rsidRDefault="00F22D9D" w:rsidP="00F22D9D">
      <w:pPr>
        <w:tabs>
          <w:tab w:val="left" w:pos="-1701"/>
          <w:tab w:val="left" w:pos="6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95C">
        <w:rPr>
          <w:rFonts w:ascii="Times New Roman" w:hAnsi="Times New Roman" w:cs="Times New Roman"/>
          <w:sz w:val="28"/>
          <w:szCs w:val="28"/>
        </w:rPr>
        <w:tab/>
        <w:t>Успешно проведены районные мероприятия в рамках фестивалей "Московское варенье" и "Московская бахча".</w:t>
      </w:r>
    </w:p>
    <w:p w:rsidR="00F22D9D" w:rsidRPr="00F6295C" w:rsidRDefault="00F22D9D" w:rsidP="00F22D9D">
      <w:pPr>
        <w:tabs>
          <w:tab w:val="left" w:pos="-1701"/>
          <w:tab w:val="left" w:pos="6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95C">
        <w:rPr>
          <w:rFonts w:ascii="Times New Roman" w:hAnsi="Times New Roman" w:cs="Times New Roman"/>
          <w:sz w:val="28"/>
          <w:szCs w:val="28"/>
        </w:rPr>
        <w:tab/>
        <w:t>Пр</w:t>
      </w:r>
      <w:r w:rsidR="00EC4DB8">
        <w:rPr>
          <w:rFonts w:ascii="Times New Roman" w:hAnsi="Times New Roman" w:cs="Times New Roman"/>
          <w:sz w:val="28"/>
          <w:szCs w:val="28"/>
        </w:rPr>
        <w:t xml:space="preserve">едприятиями потребительского рынка были проведены работы по </w:t>
      </w:r>
      <w:r w:rsidRPr="00F6295C">
        <w:rPr>
          <w:rFonts w:ascii="Times New Roman" w:hAnsi="Times New Roman" w:cs="Times New Roman"/>
          <w:sz w:val="28"/>
          <w:szCs w:val="28"/>
        </w:rPr>
        <w:t xml:space="preserve"> реконструкци</w:t>
      </w:r>
      <w:r w:rsidR="00EC4DB8">
        <w:rPr>
          <w:rFonts w:ascii="Times New Roman" w:hAnsi="Times New Roman" w:cs="Times New Roman"/>
          <w:sz w:val="28"/>
          <w:szCs w:val="28"/>
        </w:rPr>
        <w:t>и</w:t>
      </w:r>
      <w:r w:rsidRPr="00F6295C">
        <w:rPr>
          <w:rFonts w:ascii="Times New Roman" w:hAnsi="Times New Roman" w:cs="Times New Roman"/>
          <w:sz w:val="28"/>
          <w:szCs w:val="28"/>
        </w:rPr>
        <w:t xml:space="preserve"> ветхих фасадов объектов  общей площадью более 4000 кв.м.</w:t>
      </w:r>
    </w:p>
    <w:p w:rsidR="00F22D9D" w:rsidRDefault="00F22D9D" w:rsidP="00F22D9D">
      <w:pPr>
        <w:tabs>
          <w:tab w:val="left" w:pos="-1701"/>
          <w:tab w:val="left" w:pos="6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95C">
        <w:rPr>
          <w:rFonts w:ascii="Times New Roman" w:hAnsi="Times New Roman" w:cs="Times New Roman"/>
          <w:sz w:val="28"/>
          <w:szCs w:val="28"/>
        </w:rPr>
        <w:tab/>
        <w:t xml:space="preserve"> Активно велась работа по пресечению и ликвидации несанкционированной торговли, за текущий период было выявлено и пресечено 145 случаев с принятием административных мер в отношении нарушителей на общую сумму 362</w:t>
      </w:r>
      <w:r w:rsidR="00F6295C">
        <w:rPr>
          <w:rFonts w:ascii="Times New Roman" w:hAnsi="Times New Roman" w:cs="Times New Roman"/>
          <w:sz w:val="28"/>
          <w:szCs w:val="28"/>
        </w:rPr>
        <w:t>,5 тысяч</w:t>
      </w:r>
      <w:r w:rsidRPr="00F6295C">
        <w:rPr>
          <w:rFonts w:ascii="Times New Roman" w:hAnsi="Times New Roman" w:cs="Times New Roman"/>
          <w:sz w:val="28"/>
          <w:szCs w:val="28"/>
        </w:rPr>
        <w:t xml:space="preserve"> руб</w:t>
      </w:r>
      <w:r w:rsidR="00F6295C">
        <w:rPr>
          <w:rFonts w:ascii="Times New Roman" w:hAnsi="Times New Roman" w:cs="Times New Roman"/>
          <w:sz w:val="28"/>
          <w:szCs w:val="28"/>
        </w:rPr>
        <w:t>лей</w:t>
      </w:r>
      <w:r w:rsidRPr="00F6295C">
        <w:rPr>
          <w:rFonts w:ascii="Times New Roman" w:hAnsi="Times New Roman" w:cs="Times New Roman"/>
          <w:sz w:val="28"/>
          <w:szCs w:val="28"/>
        </w:rPr>
        <w:t>.</w:t>
      </w:r>
    </w:p>
    <w:p w:rsidR="00037C89" w:rsidRPr="00F6295C" w:rsidRDefault="00037C89" w:rsidP="00F22D9D">
      <w:pPr>
        <w:tabs>
          <w:tab w:val="left" w:pos="-1701"/>
          <w:tab w:val="left" w:pos="6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95C" w:rsidRPr="00C31937" w:rsidRDefault="00F22D9D" w:rsidP="007A0EB0">
      <w:pPr>
        <w:tabs>
          <w:tab w:val="left" w:pos="-1701"/>
          <w:tab w:val="left" w:pos="6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95C">
        <w:rPr>
          <w:rFonts w:ascii="Times New Roman" w:hAnsi="Times New Roman" w:cs="Times New Roman"/>
          <w:sz w:val="28"/>
          <w:szCs w:val="28"/>
        </w:rPr>
        <w:tab/>
      </w:r>
      <w:r w:rsidR="00F6295C" w:rsidRPr="00C31937">
        <w:rPr>
          <w:rFonts w:ascii="Times New Roman" w:hAnsi="Times New Roman" w:cs="Times New Roman"/>
          <w:b/>
          <w:sz w:val="28"/>
          <w:szCs w:val="28"/>
        </w:rPr>
        <w:tab/>
      </w:r>
      <w:r w:rsidR="007A0EB0" w:rsidRPr="00C31937">
        <w:rPr>
          <w:rFonts w:ascii="Times New Roman" w:hAnsi="Times New Roman" w:cs="Times New Roman"/>
          <w:b/>
          <w:sz w:val="28"/>
          <w:szCs w:val="28"/>
        </w:rPr>
        <w:t>На осо</w:t>
      </w:r>
      <w:r w:rsidR="00EC4DB8" w:rsidRPr="00C31937">
        <w:rPr>
          <w:rFonts w:ascii="Times New Roman" w:hAnsi="Times New Roman" w:cs="Times New Roman"/>
          <w:b/>
          <w:sz w:val="28"/>
          <w:szCs w:val="28"/>
        </w:rPr>
        <w:t>б</w:t>
      </w:r>
      <w:r w:rsidR="007A0EB0" w:rsidRPr="00C31937">
        <w:rPr>
          <w:rFonts w:ascii="Times New Roman" w:hAnsi="Times New Roman" w:cs="Times New Roman"/>
          <w:b/>
          <w:sz w:val="28"/>
          <w:szCs w:val="28"/>
        </w:rPr>
        <w:t>ом</w:t>
      </w:r>
      <w:r w:rsidR="00EC4DB8" w:rsidRPr="00C31937">
        <w:rPr>
          <w:rFonts w:ascii="Times New Roman" w:hAnsi="Times New Roman" w:cs="Times New Roman"/>
          <w:b/>
          <w:sz w:val="28"/>
          <w:szCs w:val="28"/>
        </w:rPr>
        <w:t xml:space="preserve"> контроле в управе -</w:t>
      </w:r>
      <w:r w:rsidR="00F6295C" w:rsidRPr="00C31937">
        <w:rPr>
          <w:rFonts w:ascii="Times New Roman" w:hAnsi="Times New Roman" w:cs="Times New Roman"/>
          <w:b/>
          <w:sz w:val="28"/>
          <w:szCs w:val="28"/>
        </w:rPr>
        <w:t xml:space="preserve"> работа с населением</w:t>
      </w:r>
      <w:r w:rsidR="00EC4DB8" w:rsidRPr="00C31937">
        <w:rPr>
          <w:rFonts w:ascii="Times New Roman" w:hAnsi="Times New Roman" w:cs="Times New Roman"/>
          <w:b/>
          <w:sz w:val="28"/>
          <w:szCs w:val="28"/>
        </w:rPr>
        <w:t>. Э</w:t>
      </w:r>
      <w:r w:rsidR="00F6295C" w:rsidRPr="00C31937">
        <w:rPr>
          <w:rFonts w:ascii="Times New Roman" w:hAnsi="Times New Roman" w:cs="Times New Roman"/>
          <w:b/>
          <w:sz w:val="28"/>
          <w:szCs w:val="28"/>
        </w:rPr>
        <w:t>то встречи руководителей управы и районных служб с жителями, информирование, работа с письмами и обращениями граждан.</w:t>
      </w:r>
    </w:p>
    <w:p w:rsidR="00F6295C" w:rsidRPr="003270FA" w:rsidRDefault="00F6295C" w:rsidP="00F62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83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3270FA">
        <w:rPr>
          <w:rFonts w:ascii="Times New Roman" w:hAnsi="Times New Roman" w:cs="Times New Roman"/>
          <w:sz w:val="28"/>
          <w:szCs w:val="28"/>
        </w:rPr>
        <w:t>В течение 201</w:t>
      </w:r>
      <w:r w:rsidR="00EC4DB8" w:rsidRPr="003270FA">
        <w:rPr>
          <w:rFonts w:ascii="Times New Roman" w:hAnsi="Times New Roman" w:cs="Times New Roman"/>
          <w:sz w:val="28"/>
          <w:szCs w:val="28"/>
        </w:rPr>
        <w:t>4</w:t>
      </w:r>
      <w:r w:rsidRPr="003270FA">
        <w:rPr>
          <w:rFonts w:ascii="Times New Roman" w:hAnsi="Times New Roman" w:cs="Times New Roman"/>
          <w:sz w:val="28"/>
          <w:szCs w:val="28"/>
        </w:rPr>
        <w:t xml:space="preserve"> года главой управы района Царицыно  было проведено 1</w:t>
      </w:r>
      <w:r w:rsidR="004A1836" w:rsidRPr="003270FA">
        <w:rPr>
          <w:rFonts w:ascii="Times New Roman" w:hAnsi="Times New Roman" w:cs="Times New Roman"/>
          <w:sz w:val="28"/>
          <w:szCs w:val="28"/>
        </w:rPr>
        <w:t>2</w:t>
      </w:r>
      <w:r w:rsidRPr="003270FA">
        <w:rPr>
          <w:rFonts w:ascii="Times New Roman" w:hAnsi="Times New Roman" w:cs="Times New Roman"/>
          <w:sz w:val="28"/>
          <w:szCs w:val="28"/>
        </w:rPr>
        <w:t xml:space="preserve"> встреч с жителями района</w:t>
      </w:r>
      <w:r w:rsidR="00476838" w:rsidRPr="003270FA">
        <w:rPr>
          <w:rFonts w:ascii="Times New Roman" w:hAnsi="Times New Roman" w:cs="Times New Roman"/>
          <w:sz w:val="28"/>
          <w:szCs w:val="28"/>
        </w:rPr>
        <w:t xml:space="preserve">. </w:t>
      </w:r>
      <w:r w:rsidRPr="003270FA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встреч  </w:t>
      </w:r>
      <w:r w:rsidR="004A1836" w:rsidRPr="003270FA">
        <w:rPr>
          <w:rFonts w:ascii="Times New Roman" w:hAnsi="Times New Roman" w:cs="Times New Roman"/>
          <w:sz w:val="28"/>
          <w:szCs w:val="28"/>
        </w:rPr>
        <w:t>36</w:t>
      </w:r>
      <w:r w:rsidRPr="003270F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4A1836" w:rsidRPr="003270FA">
        <w:rPr>
          <w:rFonts w:ascii="Times New Roman" w:hAnsi="Times New Roman" w:cs="Times New Roman"/>
          <w:sz w:val="28"/>
          <w:szCs w:val="28"/>
        </w:rPr>
        <w:t>ов</w:t>
      </w:r>
      <w:r w:rsidRPr="003270FA">
        <w:rPr>
          <w:rFonts w:ascii="Times New Roman" w:hAnsi="Times New Roman" w:cs="Times New Roman"/>
          <w:sz w:val="28"/>
          <w:szCs w:val="28"/>
        </w:rPr>
        <w:t xml:space="preserve"> были поставлены на контроль и исполнены без нарушений сроков.</w:t>
      </w:r>
    </w:p>
    <w:p w:rsidR="00F6295C" w:rsidRDefault="00476838" w:rsidP="00F62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– один из основных показателей эффективности деятельности исполнительной власти на местах. </w:t>
      </w:r>
      <w:r w:rsidR="00F6295C">
        <w:rPr>
          <w:rFonts w:ascii="Times New Roman" w:hAnsi="Times New Roman" w:cs="Times New Roman"/>
          <w:sz w:val="28"/>
          <w:szCs w:val="28"/>
        </w:rPr>
        <w:t>По итогам 201</w:t>
      </w:r>
      <w:r w:rsidR="00C31937">
        <w:rPr>
          <w:rFonts w:ascii="Times New Roman" w:hAnsi="Times New Roman" w:cs="Times New Roman"/>
          <w:sz w:val="28"/>
          <w:szCs w:val="28"/>
        </w:rPr>
        <w:t>4</w:t>
      </w:r>
      <w:r w:rsidR="00F6295C">
        <w:rPr>
          <w:rFonts w:ascii="Times New Roman" w:hAnsi="Times New Roman" w:cs="Times New Roman"/>
          <w:sz w:val="28"/>
          <w:szCs w:val="28"/>
        </w:rPr>
        <w:t xml:space="preserve"> года документооборот  управы составил </w:t>
      </w:r>
      <w:r w:rsidR="00E3447C">
        <w:rPr>
          <w:rFonts w:ascii="Times New Roman" w:hAnsi="Times New Roman" w:cs="Times New Roman"/>
          <w:sz w:val="28"/>
          <w:szCs w:val="28"/>
        </w:rPr>
        <w:t>3583</w:t>
      </w:r>
      <w:r w:rsidR="00376934">
        <w:rPr>
          <w:rFonts w:ascii="Times New Roman" w:hAnsi="Times New Roman" w:cs="Times New Roman"/>
          <w:sz w:val="28"/>
          <w:szCs w:val="28"/>
        </w:rPr>
        <w:t xml:space="preserve"> </w:t>
      </w:r>
      <w:r w:rsidR="00F6295C">
        <w:rPr>
          <w:rFonts w:ascii="Times New Roman" w:hAnsi="Times New Roman" w:cs="Times New Roman"/>
          <w:sz w:val="28"/>
          <w:szCs w:val="28"/>
        </w:rPr>
        <w:t>обращений граждан</w:t>
      </w:r>
      <w:r>
        <w:rPr>
          <w:rFonts w:ascii="Times New Roman" w:hAnsi="Times New Roman" w:cs="Times New Roman"/>
          <w:sz w:val="28"/>
          <w:szCs w:val="28"/>
        </w:rPr>
        <w:t>,  поступивших</w:t>
      </w:r>
      <w:r w:rsidR="00F6295C">
        <w:rPr>
          <w:rFonts w:ascii="Times New Roman" w:hAnsi="Times New Roman" w:cs="Times New Roman"/>
          <w:sz w:val="28"/>
          <w:szCs w:val="28"/>
        </w:rPr>
        <w:t xml:space="preserve"> по различным каналам связи, что на </w:t>
      </w:r>
      <w:r w:rsidR="00E3447C">
        <w:rPr>
          <w:rFonts w:ascii="Times New Roman" w:hAnsi="Times New Roman" w:cs="Times New Roman"/>
          <w:sz w:val="28"/>
          <w:szCs w:val="28"/>
        </w:rPr>
        <w:t>32</w:t>
      </w:r>
      <w:r w:rsidR="00F6295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46B42">
        <w:rPr>
          <w:rFonts w:ascii="Times New Roman" w:hAnsi="Times New Roman" w:cs="Times New Roman"/>
          <w:sz w:val="28"/>
          <w:szCs w:val="28"/>
        </w:rPr>
        <w:t>я</w:t>
      </w:r>
      <w:r w:rsidR="00F6295C">
        <w:rPr>
          <w:rFonts w:ascii="Times New Roman" w:hAnsi="Times New Roman" w:cs="Times New Roman"/>
          <w:sz w:val="28"/>
          <w:szCs w:val="28"/>
        </w:rPr>
        <w:t xml:space="preserve"> </w:t>
      </w:r>
      <w:r w:rsidR="00C31937">
        <w:rPr>
          <w:rFonts w:ascii="Times New Roman" w:hAnsi="Times New Roman" w:cs="Times New Roman"/>
          <w:sz w:val="28"/>
          <w:szCs w:val="28"/>
        </w:rPr>
        <w:t>меньше</w:t>
      </w:r>
      <w:r w:rsidR="00F6295C">
        <w:rPr>
          <w:rFonts w:ascii="Times New Roman" w:hAnsi="Times New Roman" w:cs="Times New Roman"/>
          <w:sz w:val="28"/>
          <w:szCs w:val="28"/>
        </w:rPr>
        <w:t>, чем за период 201</w:t>
      </w:r>
      <w:r w:rsidR="00C31937">
        <w:rPr>
          <w:rFonts w:ascii="Times New Roman" w:hAnsi="Times New Roman" w:cs="Times New Roman"/>
          <w:sz w:val="28"/>
          <w:szCs w:val="28"/>
        </w:rPr>
        <w:t>3</w:t>
      </w:r>
      <w:r w:rsidR="00F6295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447C">
        <w:rPr>
          <w:rFonts w:ascii="Times New Roman" w:hAnsi="Times New Roman" w:cs="Times New Roman"/>
          <w:sz w:val="28"/>
          <w:szCs w:val="28"/>
        </w:rPr>
        <w:t>.</w:t>
      </w:r>
    </w:p>
    <w:p w:rsidR="00F6295C" w:rsidRPr="00346B42" w:rsidRDefault="00F6295C" w:rsidP="00F62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42">
        <w:rPr>
          <w:rFonts w:ascii="Times New Roman" w:hAnsi="Times New Roman" w:cs="Times New Roman"/>
          <w:sz w:val="28"/>
          <w:szCs w:val="28"/>
        </w:rPr>
        <w:t>Из общего количества поступивших обращений  за отчетный период</w:t>
      </w:r>
      <w:r w:rsidR="00E3447C">
        <w:rPr>
          <w:rFonts w:ascii="Times New Roman" w:hAnsi="Times New Roman" w:cs="Times New Roman"/>
          <w:sz w:val="28"/>
          <w:szCs w:val="28"/>
        </w:rPr>
        <w:t xml:space="preserve"> -</w:t>
      </w:r>
      <w:r w:rsidRPr="00346B42">
        <w:rPr>
          <w:rFonts w:ascii="Times New Roman" w:hAnsi="Times New Roman" w:cs="Times New Roman"/>
          <w:sz w:val="28"/>
          <w:szCs w:val="28"/>
        </w:rPr>
        <w:t xml:space="preserve"> </w:t>
      </w:r>
      <w:r w:rsidR="00346B42" w:rsidRPr="00346B42">
        <w:rPr>
          <w:rFonts w:ascii="Times New Roman" w:hAnsi="Times New Roman" w:cs="Times New Roman"/>
          <w:sz w:val="28"/>
          <w:szCs w:val="28"/>
        </w:rPr>
        <w:t>1</w:t>
      </w:r>
      <w:r w:rsidR="00722FDE">
        <w:rPr>
          <w:rFonts w:ascii="Times New Roman" w:hAnsi="Times New Roman" w:cs="Times New Roman"/>
          <w:sz w:val="28"/>
          <w:szCs w:val="28"/>
        </w:rPr>
        <w:t>849</w:t>
      </w:r>
      <w:r w:rsidRPr="00346B42">
        <w:rPr>
          <w:rFonts w:ascii="Times New Roman" w:hAnsi="Times New Roman" w:cs="Times New Roman"/>
          <w:sz w:val="28"/>
          <w:szCs w:val="28"/>
        </w:rPr>
        <w:t xml:space="preserve"> поступило из вышестоящих организаций (Правительство Москвы, префектура ЮАО) – это говорит о том, что жители района еще не в полной мере доверяют решение своих проблем управе района.</w:t>
      </w:r>
    </w:p>
    <w:p w:rsidR="00F6295C" w:rsidRPr="00346B42" w:rsidRDefault="00F6295C" w:rsidP="00F62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42">
        <w:rPr>
          <w:rFonts w:ascii="Times New Roman" w:hAnsi="Times New Roman" w:cs="Times New Roman"/>
          <w:sz w:val="28"/>
          <w:szCs w:val="28"/>
        </w:rPr>
        <w:t>И здесь нам есть о чем задуматься и более активно и качественно проводить работу с населением.</w:t>
      </w:r>
    </w:p>
    <w:p w:rsidR="00F6295C" w:rsidRDefault="00476838" w:rsidP="00F62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достаточно старый жилой фонд района, а это более 60% пятиэтажного фонда, жител</w:t>
      </w:r>
      <w:r w:rsidR="00346B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F6295C">
        <w:rPr>
          <w:rFonts w:ascii="Times New Roman" w:hAnsi="Times New Roman" w:cs="Times New Roman"/>
          <w:sz w:val="28"/>
          <w:szCs w:val="28"/>
        </w:rPr>
        <w:t>аще всего</w:t>
      </w:r>
      <w:r>
        <w:rPr>
          <w:rFonts w:ascii="Times New Roman" w:hAnsi="Times New Roman" w:cs="Times New Roman"/>
          <w:sz w:val="28"/>
          <w:szCs w:val="28"/>
        </w:rPr>
        <w:t xml:space="preserve"> обращаются по вопросам </w:t>
      </w:r>
      <w:r w:rsidR="00F6295C">
        <w:rPr>
          <w:rFonts w:ascii="Times New Roman" w:hAnsi="Times New Roman" w:cs="Times New Roman"/>
          <w:sz w:val="28"/>
          <w:szCs w:val="28"/>
        </w:rPr>
        <w:t>жилищно-коммунального хозяйства и благоустройства, содержани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6295C">
        <w:rPr>
          <w:rFonts w:ascii="Times New Roman" w:hAnsi="Times New Roman" w:cs="Times New Roman"/>
          <w:sz w:val="28"/>
          <w:szCs w:val="28"/>
        </w:rPr>
        <w:t xml:space="preserve"> и эксплуатаци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6295C">
        <w:rPr>
          <w:rFonts w:ascii="Times New Roman" w:hAnsi="Times New Roman" w:cs="Times New Roman"/>
          <w:sz w:val="28"/>
          <w:szCs w:val="28"/>
        </w:rPr>
        <w:t xml:space="preserve"> жилищного фонда</w:t>
      </w:r>
      <w:r w:rsidR="00E3447C">
        <w:rPr>
          <w:rFonts w:ascii="Times New Roman" w:hAnsi="Times New Roman" w:cs="Times New Roman"/>
          <w:sz w:val="28"/>
          <w:szCs w:val="28"/>
        </w:rPr>
        <w:t>, такие обращения составляют 40 % от общего количества поступающих на рассмотрение.</w:t>
      </w:r>
      <w:r w:rsidR="00F629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295C" w:rsidRDefault="00F6295C" w:rsidP="00F62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</w:t>
      </w:r>
      <w:r w:rsidR="00E3447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E3447C">
        <w:rPr>
          <w:rFonts w:ascii="Times New Roman" w:hAnsi="Times New Roman" w:cs="Times New Roman"/>
          <w:sz w:val="28"/>
          <w:szCs w:val="28"/>
        </w:rPr>
        <w:t>ей, являются</w:t>
      </w:r>
      <w:r>
        <w:rPr>
          <w:rFonts w:ascii="Times New Roman" w:hAnsi="Times New Roman" w:cs="Times New Roman"/>
          <w:sz w:val="28"/>
          <w:szCs w:val="28"/>
        </w:rPr>
        <w:t xml:space="preserve"> коллективные обращения. Из общего количества поступивших писем, данная категория составила </w:t>
      </w:r>
      <w:r w:rsidR="00E3447C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% - это </w:t>
      </w:r>
      <w:r w:rsidR="00376934">
        <w:rPr>
          <w:rFonts w:ascii="Times New Roman" w:hAnsi="Times New Roman" w:cs="Times New Roman"/>
          <w:sz w:val="28"/>
          <w:szCs w:val="28"/>
        </w:rPr>
        <w:t>8</w:t>
      </w:r>
      <w:r w:rsidR="000B24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обращений. Чаще других в коллективных обращениях поднимаются вопросы капитального ремонта и благоустройства дворовой территории.</w:t>
      </w:r>
    </w:p>
    <w:p w:rsidR="004A1836" w:rsidRDefault="004A1836" w:rsidP="00F62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5C56FC">
        <w:rPr>
          <w:rFonts w:ascii="Times New Roman" w:hAnsi="Times New Roman" w:cs="Times New Roman"/>
          <w:sz w:val="28"/>
          <w:szCs w:val="28"/>
        </w:rPr>
        <w:t>по адресу: ул.Севанская, д.5, корп.1 поступали обращения жителей по вопросу проведения дератизации подвала.</w:t>
      </w:r>
      <w:r w:rsidR="00DD027D">
        <w:rPr>
          <w:rFonts w:ascii="Times New Roman" w:hAnsi="Times New Roman" w:cs="Times New Roman"/>
          <w:sz w:val="28"/>
          <w:szCs w:val="28"/>
        </w:rPr>
        <w:t xml:space="preserve"> </w:t>
      </w:r>
      <w:r w:rsidR="00ED6498">
        <w:rPr>
          <w:rFonts w:ascii="Times New Roman" w:hAnsi="Times New Roman" w:cs="Times New Roman"/>
          <w:sz w:val="28"/>
          <w:szCs w:val="28"/>
        </w:rPr>
        <w:t>Данный вопрос неоднократно рассматривался на оперативных совещаниях с руководителями служб района. Принято решение о проведении работ инженерной службы совместно с Дирекцией на территории и в жилых домах для более эффективного решения данной проблемы.</w:t>
      </w:r>
    </w:p>
    <w:p w:rsidR="005C56FC" w:rsidRDefault="005C56FC" w:rsidP="00F62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жильцов, проживающих по адресу: </w:t>
      </w:r>
      <w:r w:rsidR="00ED6498">
        <w:rPr>
          <w:rFonts w:ascii="Times New Roman" w:hAnsi="Times New Roman" w:cs="Times New Roman"/>
          <w:sz w:val="28"/>
          <w:szCs w:val="28"/>
        </w:rPr>
        <w:t>ул. Каспийская, д.2/1</w:t>
      </w:r>
      <w:r>
        <w:rPr>
          <w:rFonts w:ascii="Times New Roman" w:hAnsi="Times New Roman" w:cs="Times New Roman"/>
          <w:sz w:val="28"/>
          <w:szCs w:val="28"/>
        </w:rPr>
        <w:t xml:space="preserve">              волновал вопрос установки ограничений сквозного проезда, тогда как другие, составляющие большее количество возражали. В результате столбики были демонтированы для обеспечения беспрепятственного проезда спецтранспорта.</w:t>
      </w:r>
    </w:p>
    <w:p w:rsidR="00F6295C" w:rsidRDefault="00F6295C" w:rsidP="00F62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коллективным обращениям проводились комиссионные проверки с выходом на место специалистов управы совместно с заинтересованными службами, составлялись акты обследования. Такая информация по всем вопросам публик</w:t>
      </w:r>
      <w:r w:rsidR="00476838">
        <w:rPr>
          <w:rFonts w:ascii="Times New Roman" w:hAnsi="Times New Roman" w:cs="Times New Roman"/>
          <w:sz w:val="28"/>
          <w:szCs w:val="28"/>
        </w:rPr>
        <w:t>овалась</w:t>
      </w:r>
      <w:r>
        <w:rPr>
          <w:rFonts w:ascii="Times New Roman" w:hAnsi="Times New Roman" w:cs="Times New Roman"/>
          <w:sz w:val="28"/>
          <w:szCs w:val="28"/>
        </w:rPr>
        <w:t xml:space="preserve"> в районной газете</w:t>
      </w:r>
      <w:r w:rsidR="004768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доводится до  сведения жителей на встречах</w:t>
      </w:r>
      <w:r w:rsidR="00476838">
        <w:rPr>
          <w:rFonts w:ascii="Times New Roman" w:hAnsi="Times New Roman" w:cs="Times New Roman"/>
          <w:sz w:val="28"/>
          <w:szCs w:val="28"/>
        </w:rPr>
        <w:t xml:space="preserve"> главы управы с населением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95C" w:rsidRPr="00E3447C" w:rsidRDefault="00F6295C" w:rsidP="00F62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7C">
        <w:rPr>
          <w:rFonts w:ascii="Times New Roman" w:hAnsi="Times New Roman" w:cs="Times New Roman"/>
          <w:sz w:val="28"/>
          <w:szCs w:val="28"/>
        </w:rPr>
        <w:t>За период 201</w:t>
      </w:r>
      <w:r w:rsidR="00376934" w:rsidRPr="00E3447C">
        <w:rPr>
          <w:rFonts w:ascii="Times New Roman" w:hAnsi="Times New Roman" w:cs="Times New Roman"/>
          <w:sz w:val="28"/>
          <w:szCs w:val="28"/>
        </w:rPr>
        <w:t>4</w:t>
      </w:r>
      <w:r w:rsidRPr="00E3447C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0B24CB">
        <w:rPr>
          <w:rFonts w:ascii="Times New Roman" w:hAnsi="Times New Roman" w:cs="Times New Roman"/>
          <w:sz w:val="28"/>
          <w:szCs w:val="28"/>
        </w:rPr>
        <w:t>29</w:t>
      </w:r>
      <w:r w:rsidRPr="00E3447C">
        <w:rPr>
          <w:rFonts w:ascii="Times New Roman" w:hAnsi="Times New Roman" w:cs="Times New Roman"/>
          <w:sz w:val="28"/>
          <w:szCs w:val="28"/>
        </w:rPr>
        <w:t xml:space="preserve"> повторных обращений, здесь значительная тенденция на уменьшение. В 201</w:t>
      </w:r>
      <w:r w:rsidR="00376934" w:rsidRPr="00E3447C">
        <w:rPr>
          <w:rFonts w:ascii="Times New Roman" w:hAnsi="Times New Roman" w:cs="Times New Roman"/>
          <w:sz w:val="28"/>
          <w:szCs w:val="28"/>
        </w:rPr>
        <w:t>3</w:t>
      </w:r>
      <w:r w:rsidRPr="00E3447C">
        <w:rPr>
          <w:rFonts w:ascii="Times New Roman" w:hAnsi="Times New Roman" w:cs="Times New Roman"/>
          <w:sz w:val="28"/>
          <w:szCs w:val="28"/>
        </w:rPr>
        <w:t xml:space="preserve"> году таких обращений было </w:t>
      </w:r>
      <w:r w:rsidR="00376934" w:rsidRPr="00E3447C">
        <w:rPr>
          <w:rFonts w:ascii="Times New Roman" w:hAnsi="Times New Roman" w:cs="Times New Roman"/>
          <w:sz w:val="28"/>
          <w:szCs w:val="28"/>
        </w:rPr>
        <w:t>12</w:t>
      </w:r>
      <w:r w:rsidRPr="00E3447C">
        <w:rPr>
          <w:rFonts w:ascii="Times New Roman" w:hAnsi="Times New Roman" w:cs="Times New Roman"/>
          <w:sz w:val="28"/>
          <w:szCs w:val="28"/>
        </w:rPr>
        <w:t>.</w:t>
      </w:r>
    </w:p>
    <w:p w:rsidR="00F6295C" w:rsidRPr="004A1836" w:rsidRDefault="00F6295C" w:rsidP="00F62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36">
        <w:rPr>
          <w:rFonts w:ascii="Times New Roman" w:hAnsi="Times New Roman" w:cs="Times New Roman"/>
          <w:sz w:val="28"/>
          <w:szCs w:val="28"/>
        </w:rPr>
        <w:t>В результате рассмотрения обращений граждан, поступивших в 201</w:t>
      </w:r>
      <w:r w:rsidR="00E3447C" w:rsidRPr="004A1836">
        <w:rPr>
          <w:rFonts w:ascii="Times New Roman" w:hAnsi="Times New Roman" w:cs="Times New Roman"/>
          <w:sz w:val="28"/>
          <w:szCs w:val="28"/>
        </w:rPr>
        <w:t>4</w:t>
      </w:r>
      <w:r w:rsidRPr="004A1836">
        <w:rPr>
          <w:rFonts w:ascii="Times New Roman" w:hAnsi="Times New Roman" w:cs="Times New Roman"/>
          <w:sz w:val="28"/>
          <w:szCs w:val="28"/>
        </w:rPr>
        <w:t xml:space="preserve"> году – 2</w:t>
      </w:r>
      <w:r w:rsidR="00E3447C" w:rsidRPr="004A1836">
        <w:rPr>
          <w:rFonts w:ascii="Times New Roman" w:hAnsi="Times New Roman" w:cs="Times New Roman"/>
          <w:sz w:val="28"/>
          <w:szCs w:val="28"/>
        </w:rPr>
        <w:t>66</w:t>
      </w:r>
      <w:r w:rsidRPr="004A1836">
        <w:rPr>
          <w:rFonts w:ascii="Times New Roman" w:hAnsi="Times New Roman" w:cs="Times New Roman"/>
          <w:sz w:val="28"/>
          <w:szCs w:val="28"/>
        </w:rPr>
        <w:t xml:space="preserve"> были поставлены на дополнительный контроль. Постановка на дополнительный контроль обращений связана с различными причинами: требуется время для выполнения сезонных работ, отсутствие финансирования, чаще всего заявители просят перенести сроки ремонта.</w:t>
      </w:r>
    </w:p>
    <w:p w:rsidR="00F6295C" w:rsidRPr="004A1836" w:rsidRDefault="00F6295C" w:rsidP="00F62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36">
        <w:rPr>
          <w:rFonts w:ascii="Times New Roman" w:hAnsi="Times New Roman" w:cs="Times New Roman"/>
          <w:sz w:val="28"/>
          <w:szCs w:val="28"/>
        </w:rPr>
        <w:t>В течение 201</w:t>
      </w:r>
      <w:r w:rsidR="004A1836" w:rsidRPr="004A1836">
        <w:rPr>
          <w:rFonts w:ascii="Times New Roman" w:hAnsi="Times New Roman" w:cs="Times New Roman"/>
          <w:sz w:val="28"/>
          <w:szCs w:val="28"/>
        </w:rPr>
        <w:t xml:space="preserve">4 </w:t>
      </w:r>
      <w:r w:rsidRPr="004A1836">
        <w:rPr>
          <w:rFonts w:ascii="Times New Roman" w:hAnsi="Times New Roman" w:cs="Times New Roman"/>
          <w:sz w:val="28"/>
          <w:szCs w:val="28"/>
        </w:rPr>
        <w:t xml:space="preserve">на «Горячую линию» управы поступило </w:t>
      </w:r>
      <w:r w:rsidR="004A1836" w:rsidRPr="004A1836">
        <w:rPr>
          <w:rFonts w:ascii="Times New Roman" w:hAnsi="Times New Roman" w:cs="Times New Roman"/>
          <w:sz w:val="28"/>
          <w:szCs w:val="28"/>
        </w:rPr>
        <w:t xml:space="preserve">149, </w:t>
      </w:r>
      <w:r w:rsidRPr="004A1836">
        <w:rPr>
          <w:rFonts w:ascii="Times New Roman" w:hAnsi="Times New Roman" w:cs="Times New Roman"/>
          <w:sz w:val="28"/>
          <w:szCs w:val="28"/>
        </w:rPr>
        <w:t xml:space="preserve"> </w:t>
      </w:r>
      <w:r w:rsidR="004A1836" w:rsidRPr="004A1836">
        <w:rPr>
          <w:rFonts w:ascii="Times New Roman" w:hAnsi="Times New Roman" w:cs="Times New Roman"/>
          <w:sz w:val="28"/>
          <w:szCs w:val="28"/>
        </w:rPr>
        <w:t xml:space="preserve">на поступление </w:t>
      </w:r>
      <w:r w:rsidRPr="004A1836">
        <w:rPr>
          <w:rFonts w:ascii="Times New Roman" w:hAnsi="Times New Roman" w:cs="Times New Roman"/>
          <w:sz w:val="28"/>
          <w:szCs w:val="28"/>
        </w:rPr>
        <w:t xml:space="preserve">на сайт управы </w:t>
      </w:r>
      <w:r w:rsidR="00E3447C" w:rsidRPr="004A1836">
        <w:rPr>
          <w:rFonts w:ascii="Times New Roman" w:hAnsi="Times New Roman" w:cs="Times New Roman"/>
          <w:sz w:val="28"/>
          <w:szCs w:val="28"/>
        </w:rPr>
        <w:t>516</w:t>
      </w:r>
      <w:r w:rsidR="004A1836" w:rsidRPr="004A1836">
        <w:rPr>
          <w:rFonts w:ascii="Times New Roman" w:hAnsi="Times New Roman" w:cs="Times New Roman"/>
          <w:sz w:val="28"/>
          <w:szCs w:val="28"/>
        </w:rPr>
        <w:t>.</w:t>
      </w:r>
    </w:p>
    <w:p w:rsidR="00F6295C" w:rsidRDefault="00F6295C" w:rsidP="00F62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прием к главе управы обратились </w:t>
      </w:r>
      <w:r w:rsidR="00C31937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жителя, из них </w:t>
      </w:r>
      <w:r w:rsidR="00C319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 решили вопросы положительно,  </w:t>
      </w:r>
      <w:r w:rsidR="00C3193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получили разъяснения на приеме</w:t>
      </w:r>
      <w:r w:rsidR="00C319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93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обратившимся направлены письменные разъяснения</w:t>
      </w:r>
      <w:r w:rsidR="00C31937">
        <w:rPr>
          <w:rFonts w:ascii="Times New Roman" w:hAnsi="Times New Roman" w:cs="Times New Roman"/>
          <w:sz w:val="28"/>
          <w:szCs w:val="28"/>
        </w:rPr>
        <w:t>, оставлены на исполнени</w:t>
      </w:r>
      <w:r w:rsidR="00476838">
        <w:rPr>
          <w:rFonts w:ascii="Times New Roman" w:hAnsi="Times New Roman" w:cs="Times New Roman"/>
          <w:sz w:val="28"/>
          <w:szCs w:val="28"/>
        </w:rPr>
        <w:t>и</w:t>
      </w:r>
      <w:r w:rsidR="00C31937">
        <w:rPr>
          <w:rFonts w:ascii="Times New Roman" w:hAnsi="Times New Roman" w:cs="Times New Roman"/>
          <w:sz w:val="28"/>
          <w:szCs w:val="28"/>
        </w:rPr>
        <w:t xml:space="preserve"> 8 обращений</w:t>
      </w:r>
      <w:r w:rsidR="004A1836">
        <w:rPr>
          <w:rFonts w:ascii="Times New Roman" w:hAnsi="Times New Roman" w:cs="Times New Roman"/>
          <w:sz w:val="28"/>
          <w:szCs w:val="28"/>
        </w:rPr>
        <w:t xml:space="preserve"> по вопросам асфальтирования и кронирования деревьев.</w:t>
      </w:r>
    </w:p>
    <w:p w:rsidR="00F6295C" w:rsidRDefault="00F6295C" w:rsidP="00F62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5D97">
        <w:rPr>
          <w:rFonts w:ascii="Times New Roman" w:hAnsi="Times New Roman" w:cs="Times New Roman"/>
          <w:sz w:val="28"/>
          <w:szCs w:val="28"/>
        </w:rPr>
        <w:t xml:space="preserve"> 2014 году </w:t>
      </w:r>
      <w:r w:rsidR="00933E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районе выпуска</w:t>
      </w:r>
      <w:r w:rsidR="00933E45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районная газета «Царицынский вестник»</w:t>
      </w:r>
      <w:r w:rsidR="00933E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 подготовлено 1</w:t>
      </w:r>
      <w:r w:rsidR="00933E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выпусков. Тираж районной газеты </w:t>
      </w:r>
      <w:r w:rsidR="00933E45">
        <w:rPr>
          <w:rFonts w:ascii="Times New Roman" w:hAnsi="Times New Roman" w:cs="Times New Roman"/>
          <w:sz w:val="28"/>
          <w:szCs w:val="28"/>
        </w:rPr>
        <w:t xml:space="preserve">составлял </w:t>
      </w:r>
      <w:r>
        <w:rPr>
          <w:rFonts w:ascii="Times New Roman" w:hAnsi="Times New Roman" w:cs="Times New Roman"/>
          <w:sz w:val="28"/>
          <w:szCs w:val="28"/>
        </w:rPr>
        <w:t xml:space="preserve">40 000 экземпляров, что </w:t>
      </w:r>
      <w:r w:rsidR="00933E45">
        <w:rPr>
          <w:rFonts w:ascii="Times New Roman" w:hAnsi="Times New Roman" w:cs="Times New Roman"/>
          <w:sz w:val="28"/>
          <w:szCs w:val="28"/>
        </w:rPr>
        <w:t xml:space="preserve">предусматривало 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доставку в каждую квартиру района и распространение газеты для наших жителей</w:t>
      </w:r>
      <w:r w:rsidR="00933E45">
        <w:rPr>
          <w:rFonts w:ascii="Times New Roman" w:hAnsi="Times New Roman" w:cs="Times New Roman"/>
          <w:sz w:val="28"/>
          <w:szCs w:val="28"/>
        </w:rPr>
        <w:t xml:space="preserve"> находилось на особом контроле.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контрольные рейды, на которы</w:t>
      </w:r>
      <w:r w:rsidR="00933E4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были выявлены единичные случаи</w:t>
      </w:r>
      <w:r w:rsidR="00933E45">
        <w:rPr>
          <w:rFonts w:ascii="Times New Roman" w:hAnsi="Times New Roman" w:cs="Times New Roman"/>
          <w:sz w:val="28"/>
          <w:szCs w:val="28"/>
        </w:rPr>
        <w:t xml:space="preserve"> по допущенным нарушениям.</w:t>
      </w:r>
    </w:p>
    <w:p w:rsidR="00F6295C" w:rsidRDefault="00F6295C" w:rsidP="00F62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рамках, возложенных полномочий</w:t>
      </w:r>
      <w:r w:rsidR="004768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управа района Царицыно  осуществляла деятельность по подготовке и организации в проведении выборов </w:t>
      </w:r>
      <w:r w:rsidR="0089416E">
        <w:rPr>
          <w:rFonts w:ascii="Times New Roman" w:hAnsi="Times New Roman" w:cs="Times New Roman"/>
          <w:sz w:val="28"/>
          <w:szCs w:val="28"/>
        </w:rPr>
        <w:t>Депутатов Моск</w:t>
      </w:r>
      <w:r w:rsidR="009445D4">
        <w:rPr>
          <w:rFonts w:ascii="Times New Roman" w:hAnsi="Times New Roman" w:cs="Times New Roman"/>
          <w:sz w:val="28"/>
          <w:szCs w:val="28"/>
        </w:rPr>
        <w:t>о</w:t>
      </w:r>
      <w:r w:rsidR="0089416E">
        <w:rPr>
          <w:rFonts w:ascii="Times New Roman" w:hAnsi="Times New Roman" w:cs="Times New Roman"/>
          <w:sz w:val="28"/>
          <w:szCs w:val="28"/>
        </w:rPr>
        <w:t>вской городской Думы шестого созыва 14 сентября 2014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4EC5">
        <w:rPr>
          <w:rFonts w:ascii="Times New Roman" w:hAnsi="Times New Roman" w:cs="Times New Roman"/>
          <w:sz w:val="28"/>
          <w:szCs w:val="28"/>
        </w:rPr>
        <w:t xml:space="preserve">Район был нарезан на два избирательных округа - </w:t>
      </w:r>
      <w:r w:rsidR="00602541">
        <w:rPr>
          <w:rFonts w:ascii="Times New Roman" w:hAnsi="Times New Roman" w:cs="Times New Roman"/>
          <w:sz w:val="28"/>
          <w:szCs w:val="28"/>
        </w:rPr>
        <w:t>28 и 29. Б</w:t>
      </w:r>
      <w:r>
        <w:rPr>
          <w:rFonts w:ascii="Times New Roman" w:hAnsi="Times New Roman" w:cs="Times New Roman"/>
          <w:sz w:val="28"/>
          <w:szCs w:val="28"/>
        </w:rPr>
        <w:t>ыли сформированы 35 участковых избирательных комиссий, в числе которых 2 – закрытых. 33 участковых комиссии были обеспечены надлежащим оборудованием</w:t>
      </w:r>
      <w:r w:rsidR="00602541">
        <w:rPr>
          <w:rFonts w:ascii="Times New Roman" w:hAnsi="Times New Roman" w:cs="Times New Roman"/>
          <w:sz w:val="28"/>
          <w:szCs w:val="28"/>
        </w:rPr>
        <w:t xml:space="preserve"> – комплексами обработки избирательных бюллетеней </w:t>
      </w:r>
      <w:r>
        <w:rPr>
          <w:rFonts w:ascii="Times New Roman" w:hAnsi="Times New Roman" w:cs="Times New Roman"/>
          <w:sz w:val="28"/>
          <w:szCs w:val="28"/>
        </w:rPr>
        <w:t xml:space="preserve"> (КОИБы) и необходимыми материалами,  организовано  обучение</w:t>
      </w:r>
      <w:r w:rsidR="00602541">
        <w:rPr>
          <w:rFonts w:ascii="Times New Roman" w:hAnsi="Times New Roman" w:cs="Times New Roman"/>
          <w:sz w:val="28"/>
          <w:szCs w:val="28"/>
        </w:rPr>
        <w:t xml:space="preserve"> членов участковых комиссий </w:t>
      </w:r>
      <w:r>
        <w:rPr>
          <w:rFonts w:ascii="Times New Roman" w:hAnsi="Times New Roman" w:cs="Times New Roman"/>
          <w:sz w:val="28"/>
          <w:szCs w:val="28"/>
        </w:rPr>
        <w:t xml:space="preserve"> работы на КОИБах.</w:t>
      </w:r>
    </w:p>
    <w:p w:rsidR="00F6295C" w:rsidRDefault="00F6295C" w:rsidP="00F62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избирателей, включенных в список района Царицыно составляла 73 тысячи 1</w:t>
      </w:r>
      <w:r w:rsidR="00602541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025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 В выборах  </w:t>
      </w:r>
      <w:r w:rsidR="004B5D97">
        <w:rPr>
          <w:rFonts w:ascii="Times New Roman" w:hAnsi="Times New Roman" w:cs="Times New Roman"/>
          <w:sz w:val="28"/>
          <w:szCs w:val="28"/>
        </w:rPr>
        <w:t>Депутатов Московской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более </w:t>
      </w:r>
      <w:r w:rsidR="0060254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% избирателей района Царицыно. </w:t>
      </w:r>
    </w:p>
    <w:p w:rsidR="00476838" w:rsidRDefault="00602541" w:rsidP="00F62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голосования: </w:t>
      </w:r>
      <w:r w:rsidR="007A0EB0">
        <w:rPr>
          <w:rFonts w:ascii="Times New Roman" w:hAnsi="Times New Roman" w:cs="Times New Roman"/>
          <w:sz w:val="28"/>
          <w:szCs w:val="28"/>
        </w:rPr>
        <w:t xml:space="preserve">по 28 избирательному округу </w:t>
      </w:r>
      <w:r w:rsidR="003E4EC5">
        <w:rPr>
          <w:rFonts w:ascii="Times New Roman" w:hAnsi="Times New Roman" w:cs="Times New Roman"/>
          <w:sz w:val="28"/>
          <w:szCs w:val="28"/>
        </w:rPr>
        <w:t>был избран депутатом Антонцев Михаил Иванович с результатом 45,</w:t>
      </w:r>
      <w:r w:rsidR="00DD027D">
        <w:rPr>
          <w:rFonts w:ascii="Times New Roman" w:hAnsi="Times New Roman" w:cs="Times New Roman"/>
          <w:sz w:val="28"/>
          <w:szCs w:val="28"/>
        </w:rPr>
        <w:t>3</w:t>
      </w:r>
      <w:r w:rsidR="003E4EC5">
        <w:rPr>
          <w:rFonts w:ascii="Times New Roman" w:hAnsi="Times New Roman" w:cs="Times New Roman"/>
          <w:sz w:val="28"/>
          <w:szCs w:val="28"/>
        </w:rPr>
        <w:t xml:space="preserve">%, а по 29 избирательному округу </w:t>
      </w:r>
      <w:r w:rsidR="00DD027D">
        <w:rPr>
          <w:rFonts w:ascii="Times New Roman" w:hAnsi="Times New Roman" w:cs="Times New Roman"/>
          <w:sz w:val="28"/>
          <w:szCs w:val="28"/>
        </w:rPr>
        <w:t xml:space="preserve"> - </w:t>
      </w:r>
      <w:r w:rsidR="003E4EC5">
        <w:rPr>
          <w:rFonts w:ascii="Times New Roman" w:hAnsi="Times New Roman" w:cs="Times New Roman"/>
          <w:sz w:val="28"/>
          <w:szCs w:val="28"/>
        </w:rPr>
        <w:t>депутат Минько Нина Григорьевна с результатом 36,</w:t>
      </w:r>
      <w:r w:rsidR="00DD027D">
        <w:rPr>
          <w:rFonts w:ascii="Times New Roman" w:hAnsi="Times New Roman" w:cs="Times New Roman"/>
          <w:sz w:val="28"/>
          <w:szCs w:val="28"/>
        </w:rPr>
        <w:t>4</w:t>
      </w:r>
      <w:r w:rsidR="003E4EC5">
        <w:rPr>
          <w:rFonts w:ascii="Times New Roman" w:hAnsi="Times New Roman" w:cs="Times New Roman"/>
          <w:sz w:val="28"/>
          <w:szCs w:val="28"/>
        </w:rPr>
        <w:t>%.</w:t>
      </w:r>
    </w:p>
    <w:p w:rsidR="00476838" w:rsidRDefault="00476838" w:rsidP="00F62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16E" w:rsidRDefault="0089416E" w:rsidP="0089416E">
      <w:pPr>
        <w:tabs>
          <w:tab w:val="left" w:pos="-1701"/>
          <w:tab w:val="left" w:pos="660"/>
        </w:tabs>
        <w:spacing w:after="0" w:line="360" w:lineRule="auto"/>
        <w:jc w:val="both"/>
        <w:rPr>
          <w:rStyle w:val="FontStyle12"/>
        </w:rPr>
      </w:pPr>
      <w:r>
        <w:rPr>
          <w:rStyle w:val="FontStyle12"/>
        </w:rPr>
        <w:tab/>
      </w:r>
      <w:r w:rsidRPr="00545E36">
        <w:rPr>
          <w:rStyle w:val="FontStyle12"/>
          <w:b/>
        </w:rPr>
        <w:t>Проведение публичных слушаний в районе</w:t>
      </w:r>
      <w:r>
        <w:rPr>
          <w:rStyle w:val="FontStyle12"/>
        </w:rPr>
        <w:t xml:space="preserve"> Царицыно осуществляется строго в соответствии с Градостроительным кодексом г. Москвы и постановлением Правительства Москвы от 30 декабря 2008 года № 1258-ПП «О порядке организации и проведения публичных слушаний при осуществлении градостроительной деятельности в городе Москве».</w:t>
      </w:r>
    </w:p>
    <w:p w:rsidR="0089416E" w:rsidRDefault="0089416E" w:rsidP="009445D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проведено одно общественное обсуждение</w:t>
      </w:r>
      <w:r w:rsidR="009445D4">
        <w:rPr>
          <w:rFonts w:ascii="Times New Roman" w:hAnsi="Times New Roman"/>
          <w:sz w:val="28"/>
          <w:szCs w:val="28"/>
        </w:rPr>
        <w:t xml:space="preserve"> </w:t>
      </w:r>
      <w:r w:rsidR="009445D4" w:rsidRPr="009445D4">
        <w:rPr>
          <w:rFonts w:ascii="Times New Roman" w:hAnsi="Times New Roman" w:cs="Times New Roman"/>
          <w:color w:val="000000" w:themeColor="text1"/>
          <w:sz w:val="28"/>
          <w:szCs w:val="28"/>
        </w:rPr>
        <w:t>по материалам комплексного экологического обследования участков территорий, обосновывающих придание территории правового статуса особо охраняемой природной территории регионального значения «Ландшафтный заказник «Долина реки Чертановки», выполненных в рамках корректировки материалов проекта планировки участка линейного объекта улично-дорожной сети – участка Южной рокады от Балаклавского проспекта до Кантемировской улицы</w:t>
      </w:r>
      <w:r w:rsidR="00944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 8 публичных слушаний: </w:t>
      </w:r>
    </w:p>
    <w:p w:rsidR="0089416E" w:rsidRDefault="009445D4" w:rsidP="009445D4">
      <w:pPr>
        <w:tabs>
          <w:tab w:val="left" w:pos="993"/>
        </w:tabs>
        <w:spacing w:after="0" w:line="360" w:lineRule="auto"/>
        <w:ind w:left="349"/>
        <w:jc w:val="both"/>
        <w:rPr>
          <w:rStyle w:val="FontStyle12"/>
        </w:rPr>
      </w:pPr>
      <w:r>
        <w:rPr>
          <w:rStyle w:val="FontStyle12"/>
        </w:rPr>
        <w:t xml:space="preserve">- </w:t>
      </w:r>
      <w:r w:rsidR="0089416E">
        <w:rPr>
          <w:rStyle w:val="FontStyle12"/>
        </w:rPr>
        <w:t xml:space="preserve">по </w:t>
      </w:r>
      <w:r w:rsidR="0089416E" w:rsidRPr="0043099A">
        <w:rPr>
          <w:rStyle w:val="FontStyle12"/>
        </w:rPr>
        <w:t>проект</w:t>
      </w:r>
      <w:r w:rsidR="0089416E">
        <w:rPr>
          <w:rStyle w:val="FontStyle12"/>
        </w:rPr>
        <w:t>ам</w:t>
      </w:r>
      <w:r w:rsidR="0089416E" w:rsidRPr="0043099A">
        <w:rPr>
          <w:rStyle w:val="FontStyle12"/>
        </w:rPr>
        <w:t xml:space="preserve"> межевания </w:t>
      </w:r>
      <w:r w:rsidR="0089416E">
        <w:rPr>
          <w:rStyle w:val="FontStyle12"/>
        </w:rPr>
        <w:t xml:space="preserve">территорий </w:t>
      </w:r>
      <w:r w:rsidR="0089416E" w:rsidRPr="0043099A">
        <w:rPr>
          <w:rStyle w:val="FontStyle12"/>
        </w:rPr>
        <w:t>квартал</w:t>
      </w:r>
      <w:r w:rsidR="0089416E">
        <w:rPr>
          <w:rStyle w:val="FontStyle12"/>
        </w:rPr>
        <w:t xml:space="preserve">ов района – 6 слушаний; </w:t>
      </w:r>
    </w:p>
    <w:p w:rsidR="0089416E" w:rsidRDefault="009445D4" w:rsidP="009445D4">
      <w:pPr>
        <w:tabs>
          <w:tab w:val="left" w:pos="993"/>
        </w:tabs>
        <w:spacing w:after="0" w:line="360" w:lineRule="auto"/>
        <w:ind w:left="349"/>
        <w:jc w:val="both"/>
        <w:rPr>
          <w:rStyle w:val="FontStyle12"/>
        </w:rPr>
      </w:pPr>
      <w:r>
        <w:rPr>
          <w:rStyle w:val="FontStyle12"/>
        </w:rPr>
        <w:t xml:space="preserve">- </w:t>
      </w:r>
      <w:r w:rsidR="0089416E">
        <w:rPr>
          <w:rStyle w:val="FontStyle12"/>
        </w:rPr>
        <w:t>по проектам градостроительного плана земельных участков для размещения православного храма – 2 слушания.</w:t>
      </w:r>
    </w:p>
    <w:p w:rsidR="0089416E" w:rsidRDefault="0089416E" w:rsidP="0089416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проведенные публичные слушания </w:t>
      </w:r>
      <w:r w:rsidRPr="000374B2">
        <w:rPr>
          <w:rFonts w:ascii="Times New Roman" w:hAnsi="Times New Roman"/>
          <w:bCs/>
          <w:sz w:val="28"/>
          <w:szCs w:val="28"/>
        </w:rPr>
        <w:t>призна</w:t>
      </w:r>
      <w:r>
        <w:rPr>
          <w:rFonts w:ascii="Times New Roman" w:hAnsi="Times New Roman"/>
          <w:bCs/>
          <w:sz w:val="28"/>
          <w:szCs w:val="28"/>
        </w:rPr>
        <w:t>ны</w:t>
      </w:r>
      <w:r w:rsidRPr="000374B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состоявшимися, рассматриваемые проекты одобрены.</w:t>
      </w:r>
    </w:p>
    <w:p w:rsidR="00F6295C" w:rsidRPr="00963DCC" w:rsidRDefault="00F6295C" w:rsidP="008941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1D0">
        <w:rPr>
          <w:rFonts w:ascii="Times New Roman" w:hAnsi="Times New Roman" w:cs="Times New Roman"/>
          <w:sz w:val="28"/>
          <w:szCs w:val="28"/>
        </w:rPr>
        <w:t>Все предложения и замечания отражены в протокол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331D0">
        <w:rPr>
          <w:rFonts w:ascii="Times New Roman" w:hAnsi="Times New Roman" w:cs="Times New Roman"/>
          <w:sz w:val="28"/>
          <w:szCs w:val="28"/>
        </w:rPr>
        <w:t>.</w:t>
      </w:r>
    </w:p>
    <w:p w:rsidR="00224877" w:rsidRDefault="00224877" w:rsidP="00DC3F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3BD0" w:rsidRDefault="00D13BD0" w:rsidP="00DC3F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3BD0" w:rsidRDefault="00D13BD0" w:rsidP="00DC3F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3BD0" w:rsidRDefault="00D13BD0" w:rsidP="00DC3F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3BD0" w:rsidRDefault="00D13BD0" w:rsidP="00DC3F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3BD0" w:rsidRDefault="00D13BD0" w:rsidP="00DC3F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3BD0" w:rsidRDefault="00D13BD0" w:rsidP="00DC3F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3BD0" w:rsidRDefault="00D13BD0" w:rsidP="00DC3F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3BD0" w:rsidRDefault="00D13BD0" w:rsidP="00DC3F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3BD0" w:rsidRDefault="00D13BD0" w:rsidP="00DC3F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3BD0" w:rsidRDefault="00D13BD0" w:rsidP="00DC3F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3BD0" w:rsidRDefault="00D13BD0" w:rsidP="00DC3F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3BD0" w:rsidRDefault="00D13BD0" w:rsidP="00DC3F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3BD0" w:rsidRDefault="00D13BD0" w:rsidP="00DC3F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3BD0" w:rsidRDefault="00D13BD0" w:rsidP="00DC3F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3BD0" w:rsidRDefault="00D13BD0" w:rsidP="00DC3F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3BD0" w:rsidRDefault="00D13BD0" w:rsidP="00DC3F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3BD0" w:rsidRDefault="00D13BD0" w:rsidP="00DC3F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3BD0" w:rsidRDefault="00D13BD0" w:rsidP="00DC3F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D13BD0" w:rsidSect="00517F4D">
      <w:footerReference w:type="default" r:id="rId10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14" w:rsidRDefault="00FB0314" w:rsidP="00160957">
      <w:pPr>
        <w:spacing w:after="0" w:line="240" w:lineRule="auto"/>
      </w:pPr>
      <w:r>
        <w:separator/>
      </w:r>
    </w:p>
  </w:endnote>
  <w:endnote w:type="continuationSeparator" w:id="0">
    <w:p w:rsidR="00FB0314" w:rsidRDefault="00FB0314" w:rsidP="0016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798598"/>
      <w:docPartObj>
        <w:docPartGallery w:val="Page Numbers (Bottom of Page)"/>
        <w:docPartUnique/>
      </w:docPartObj>
    </w:sdtPr>
    <w:sdtEndPr/>
    <w:sdtContent>
      <w:p w:rsidR="00160957" w:rsidRDefault="001609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C9D">
          <w:rPr>
            <w:noProof/>
          </w:rPr>
          <w:t>28</w:t>
        </w:r>
        <w:r>
          <w:fldChar w:fldCharType="end"/>
        </w:r>
      </w:p>
    </w:sdtContent>
  </w:sdt>
  <w:p w:rsidR="00160957" w:rsidRDefault="001609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14" w:rsidRDefault="00FB0314" w:rsidP="00160957">
      <w:pPr>
        <w:spacing w:after="0" w:line="240" w:lineRule="auto"/>
      </w:pPr>
      <w:r>
        <w:separator/>
      </w:r>
    </w:p>
  </w:footnote>
  <w:footnote w:type="continuationSeparator" w:id="0">
    <w:p w:rsidR="00FB0314" w:rsidRDefault="00FB0314" w:rsidP="00160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40E486"/>
    <w:lvl w:ilvl="0">
      <w:numFmt w:val="bullet"/>
      <w:lvlText w:val="*"/>
      <w:lvlJc w:val="left"/>
    </w:lvl>
  </w:abstractNum>
  <w:abstractNum w:abstractNumId="1">
    <w:nsid w:val="00101512"/>
    <w:multiLevelType w:val="hybridMultilevel"/>
    <w:tmpl w:val="FB76A27C"/>
    <w:lvl w:ilvl="0" w:tplc="71F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7D79C0"/>
    <w:multiLevelType w:val="hybridMultilevel"/>
    <w:tmpl w:val="F57E9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AD1B38"/>
    <w:multiLevelType w:val="hybridMultilevel"/>
    <w:tmpl w:val="F3665746"/>
    <w:lvl w:ilvl="0" w:tplc="6958C07A">
      <w:start w:val="1"/>
      <w:numFmt w:val="decimal"/>
      <w:lvlText w:val="%1."/>
      <w:lvlJc w:val="center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0C054742"/>
    <w:multiLevelType w:val="hybridMultilevel"/>
    <w:tmpl w:val="D2C4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D4A88"/>
    <w:multiLevelType w:val="hybridMultilevel"/>
    <w:tmpl w:val="2EC0FE1A"/>
    <w:lvl w:ilvl="0" w:tplc="71F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23360"/>
    <w:multiLevelType w:val="hybridMultilevel"/>
    <w:tmpl w:val="420401D2"/>
    <w:lvl w:ilvl="0" w:tplc="71F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032F3"/>
    <w:multiLevelType w:val="hybridMultilevel"/>
    <w:tmpl w:val="E404FB46"/>
    <w:lvl w:ilvl="0" w:tplc="566AAB2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4B914550"/>
    <w:multiLevelType w:val="hybridMultilevel"/>
    <w:tmpl w:val="4ED84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9709F"/>
    <w:multiLevelType w:val="hybridMultilevel"/>
    <w:tmpl w:val="B8BA382E"/>
    <w:lvl w:ilvl="0" w:tplc="E00E19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A53B81"/>
    <w:multiLevelType w:val="hybridMultilevel"/>
    <w:tmpl w:val="EB107430"/>
    <w:lvl w:ilvl="0" w:tplc="E00E1954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6E4"/>
    <w:rsid w:val="00037C89"/>
    <w:rsid w:val="0005179A"/>
    <w:rsid w:val="00091721"/>
    <w:rsid w:val="00097BF6"/>
    <w:rsid w:val="000B050D"/>
    <w:rsid w:val="000B24CB"/>
    <w:rsid w:val="000B2D10"/>
    <w:rsid w:val="00160957"/>
    <w:rsid w:val="001A3159"/>
    <w:rsid w:val="0022150B"/>
    <w:rsid w:val="002242C5"/>
    <w:rsid w:val="00224877"/>
    <w:rsid w:val="00225314"/>
    <w:rsid w:val="002C19C7"/>
    <w:rsid w:val="002E1431"/>
    <w:rsid w:val="00311BF2"/>
    <w:rsid w:val="003212F1"/>
    <w:rsid w:val="003270FA"/>
    <w:rsid w:val="00346B42"/>
    <w:rsid w:val="003677FA"/>
    <w:rsid w:val="00376934"/>
    <w:rsid w:val="003E4EC5"/>
    <w:rsid w:val="003F16BA"/>
    <w:rsid w:val="003F527D"/>
    <w:rsid w:val="00462F81"/>
    <w:rsid w:val="00471C05"/>
    <w:rsid w:val="00476838"/>
    <w:rsid w:val="00486C1D"/>
    <w:rsid w:val="004908D4"/>
    <w:rsid w:val="004A1836"/>
    <w:rsid w:val="004B5D97"/>
    <w:rsid w:val="004D26E4"/>
    <w:rsid w:val="00517F4D"/>
    <w:rsid w:val="00523976"/>
    <w:rsid w:val="00545E36"/>
    <w:rsid w:val="00570BD0"/>
    <w:rsid w:val="00571322"/>
    <w:rsid w:val="00573DCE"/>
    <w:rsid w:val="005C56FC"/>
    <w:rsid w:val="005D42B5"/>
    <w:rsid w:val="00602541"/>
    <w:rsid w:val="00610557"/>
    <w:rsid w:val="00660DB4"/>
    <w:rsid w:val="00722FDE"/>
    <w:rsid w:val="00766ED6"/>
    <w:rsid w:val="00797DA3"/>
    <w:rsid w:val="007A0EB0"/>
    <w:rsid w:val="00813FCA"/>
    <w:rsid w:val="008735F3"/>
    <w:rsid w:val="0089416E"/>
    <w:rsid w:val="008A4F8D"/>
    <w:rsid w:val="008E4DC0"/>
    <w:rsid w:val="009231C8"/>
    <w:rsid w:val="00932DFC"/>
    <w:rsid w:val="00933E45"/>
    <w:rsid w:val="009445D4"/>
    <w:rsid w:val="009C7370"/>
    <w:rsid w:val="009D3E5E"/>
    <w:rsid w:val="00A124E8"/>
    <w:rsid w:val="00A32C8E"/>
    <w:rsid w:val="00A83289"/>
    <w:rsid w:val="00A942EC"/>
    <w:rsid w:val="00AA2DE6"/>
    <w:rsid w:val="00AC47CB"/>
    <w:rsid w:val="00AD22E8"/>
    <w:rsid w:val="00B20AE8"/>
    <w:rsid w:val="00B24D47"/>
    <w:rsid w:val="00B538F2"/>
    <w:rsid w:val="00BB5856"/>
    <w:rsid w:val="00BD3FDA"/>
    <w:rsid w:val="00C03ACE"/>
    <w:rsid w:val="00C31937"/>
    <w:rsid w:val="00C34394"/>
    <w:rsid w:val="00C367E6"/>
    <w:rsid w:val="00C4443E"/>
    <w:rsid w:val="00C50867"/>
    <w:rsid w:val="00C70397"/>
    <w:rsid w:val="00CD6C9D"/>
    <w:rsid w:val="00D13BD0"/>
    <w:rsid w:val="00DC3FC4"/>
    <w:rsid w:val="00DD027D"/>
    <w:rsid w:val="00E3447C"/>
    <w:rsid w:val="00EC4DB8"/>
    <w:rsid w:val="00ED1EB3"/>
    <w:rsid w:val="00ED6498"/>
    <w:rsid w:val="00F12654"/>
    <w:rsid w:val="00F22D9D"/>
    <w:rsid w:val="00F53CF4"/>
    <w:rsid w:val="00F6295C"/>
    <w:rsid w:val="00F7231D"/>
    <w:rsid w:val="00FB0314"/>
    <w:rsid w:val="00FC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6E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A32C8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32C8E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2C8E"/>
    <w:pPr>
      <w:widowControl w:val="0"/>
      <w:autoSpaceDE w:val="0"/>
      <w:autoSpaceDN w:val="0"/>
      <w:adjustRightInd w:val="0"/>
      <w:spacing w:after="0" w:line="319" w:lineRule="exact"/>
      <w:ind w:firstLine="686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2C8E"/>
    <w:pPr>
      <w:widowControl w:val="0"/>
      <w:autoSpaceDE w:val="0"/>
      <w:autoSpaceDN w:val="0"/>
      <w:adjustRightInd w:val="0"/>
      <w:spacing w:after="0" w:line="336" w:lineRule="exact"/>
      <w:ind w:firstLine="667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32C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A32C8E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F22D9D"/>
    <w:pPr>
      <w:widowControl w:val="0"/>
      <w:autoSpaceDE w:val="0"/>
      <w:autoSpaceDN w:val="0"/>
      <w:adjustRightInd w:val="0"/>
      <w:spacing w:after="0" w:line="319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22D9D"/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4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B4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3270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270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6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957"/>
  </w:style>
  <w:style w:type="paragraph" w:styleId="aa">
    <w:name w:val="footer"/>
    <w:basedOn w:val="a"/>
    <w:link w:val="ab"/>
    <w:uiPriority w:val="99"/>
    <w:unhideWhenUsed/>
    <w:rsid w:val="0016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0957"/>
  </w:style>
  <w:style w:type="paragraph" w:styleId="ac">
    <w:name w:val="Body Text"/>
    <w:basedOn w:val="a"/>
    <w:link w:val="ad"/>
    <w:rsid w:val="003F16B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F16B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e">
    <w:name w:val="Normal (Web)"/>
    <w:basedOn w:val="a"/>
    <w:rsid w:val="003F16B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70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\\\\\&#1089;&#1086;&#1074;&#1077;&#1090;&#1086;&#108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DA932-DA11-4E78-B22D-96889A6C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6157</Words>
  <Characters>35101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Ефимова Марина Анатольевна</cp:lastModifiedBy>
  <cp:revision>15</cp:revision>
  <cp:lastPrinted>2015-01-27T10:31:00Z</cp:lastPrinted>
  <dcterms:created xsi:type="dcterms:W3CDTF">2015-01-21T13:23:00Z</dcterms:created>
  <dcterms:modified xsi:type="dcterms:W3CDTF">2015-02-03T11:37:00Z</dcterms:modified>
</cp:coreProperties>
</file>