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74FC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муниципального округа Царицыно от 13 июня 2013 года                         №МЦА-03-60 «Об утверждении Положения                             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14.1 Федерального закона от 2 марта 2007 года № 25-ФЗ «О муниципальной службе в Российской Федерации», Федеральным законом от 25 декабря 2008 года № 273-ФЗ                                        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руководствуясь Указами Президента Российской Федерации от 01 июля 2010 № 821 «О комиссиях по соблюдению требований к служебному поведению федеральных государственных служащих и урегулированию конфликта интересов, 23 июня 2014 года               «О внесении изменений в некоторые акты Президента Российской Федерации по вопросам противодействия коррупции», статьей 16 Закона города Москвы от 22 октября 2008 года № 50 «О муниципальной службе в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Москве», 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13 июня 2013 года №МЦА-03-60 «Об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 следующие изменения в Приложение к настоящему решению: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>ункт 9 дополнить подпунктом 9.4 следующего содержания: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9.4. поступившее в соответствии с частью 4 статьи 12 Федерального закона от 25 декабря 2008 г. N 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</w:t>
      </w:r>
      <w:r w:rsidRPr="00B6430F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б) пункт 10 дополнить подпунктами 10.1-10.3 следующего содержания: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10.1. Обращение, указанное в подпункте "9.2.1" пункта 9 настоящего Положения, подается гражданином, замещавшим должность муниципальной службы в органах местного самоуправления, представителю нанимателя (работодатель) - главе муниципального округа Царицыно, руководителю аппарата Совета депутатов муниципального округа Царицыно.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местному самоуправлению в отношении коммерческой или некоммерческой организации, вид договора (трудовой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           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 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10.2. Обращение, указанное в подпункте "9.2.1"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10.3. Уведомление, указанное в подпункте 9.4 пункта 9 настоящего Положения, рассматривается муниципальный служащий по кадровой работе, который осуществляет подготовку мотивированного заключения о соблюдении гражданином, замещавшим должность муниципальной государственной службы в органах местного самоуправления, 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в)  Подпункт 11.1 пункта 11 изложить в новой редакции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11.1.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11.3 и 11.4 настоящего Положения;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lastRenderedPageBreak/>
        <w:t>г) дополнить пункт 11 подпунктами 11.3 11.4 следующего содержания: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11.3. Заседание комиссии по рассмотрению заявления, указанного в  подпункте 9.2.2 пункта 9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11.4. Уведомление, указанное в подпункте 9.4 пункта 9 настоящего Положения, как правило, рассматривается на очередном (плановом) заседании комиссии.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д) пункты 12 и 13 изложить в следующей редакции: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При наличии письменной просьбы муниципального служащего или гражданина, замещавшего должность муниципальной службы в органах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или гражданина, замещавшего должность муниципальной службы в органах местного самоуправления,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органах местного самоуправления.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е) пункт 19 дополнить подпунктом 19.4 следующего содержания: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19.4. По итогам рассмотрения вопроса, указанного в подпункте 9.4 пункта 9 настоящего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местному самоуправлению этой организацией входили в его должностные (служебные) обязанности;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B6430F">
        <w:rPr>
          <w:rFonts w:ascii="Times New Roman" w:eastAsia="Times New Roman" w:hAnsi="Times New Roman" w:cs="Times New Roman"/>
          <w:sz w:val="28"/>
          <w:szCs w:val="28"/>
        </w:rPr>
        <w:lastRenderedPageBreak/>
        <w:t>(оказание услуг) нарушают требования статьи 12 Федерального закона от 25 декабря 2008 г. № 273-ФЗ "О противодействии коррупции".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комиссия рекомендует представителю нанимателя (работодатель) - главе муниципального округа Царицыно, руководителю аппарата Совета депутатов муниципального округа  проинформировать об указанных обстоятельствах органы прокуратуры и уведомившую организацию.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ж) пункт 31 дополнить подпунктом 31.1.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31.1. </w:t>
      </w:r>
      <w:proofErr w:type="gramStart"/>
      <w:r w:rsidRPr="00B6430F">
        <w:rPr>
          <w:rFonts w:ascii="Times New Roman" w:eastAsia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органов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подпунктах 9.2.1 и 92.2 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6430F" w:rsidRPr="00B6430F" w:rsidRDefault="00B6430F" w:rsidP="00B6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6430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B6430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30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Pr="00B6430F" w:rsidRDefault="00EC5EF4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4" w:rsidRPr="0010375A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lastRenderedPageBreak/>
        <w:t>Актуализированная версия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5EF4" w:rsidRPr="00EC5EF4" w:rsidRDefault="00EC5EF4" w:rsidP="00EC5EF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EC5EF4" w:rsidRPr="00EC5EF4" w:rsidRDefault="00EC5EF4" w:rsidP="00EC5EF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ОКРУГА</w:t>
      </w:r>
    </w:p>
    <w:p w:rsidR="00EC5EF4" w:rsidRPr="00EC5EF4" w:rsidRDefault="00EC5EF4" w:rsidP="00EC5EF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ЦАРИЦЫНО</w:t>
      </w:r>
    </w:p>
    <w:p w:rsidR="00EC5EF4" w:rsidRPr="00EC5EF4" w:rsidRDefault="00EC5EF4" w:rsidP="00EC5EF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EF4" w:rsidRPr="00EC5EF4" w:rsidRDefault="00EC5EF4" w:rsidP="00EC5EF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C5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C5EF4" w:rsidRPr="00EC5EF4" w:rsidRDefault="00EC5EF4" w:rsidP="00EC5EF4">
      <w:pPr>
        <w:spacing w:after="0" w:line="240" w:lineRule="auto"/>
        <w:rPr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EF4">
        <w:rPr>
          <w:rFonts w:ascii="Times New Roman" w:hAnsi="Times New Roman" w:cs="Times New Roman"/>
          <w:b/>
          <w:sz w:val="24"/>
          <w:szCs w:val="24"/>
          <w:u w:val="single"/>
        </w:rPr>
        <w:t>13.06.2013 №МЦА-03-60</w:t>
      </w:r>
    </w:p>
    <w:p w:rsidR="00EC5EF4" w:rsidRPr="00EC5EF4" w:rsidRDefault="00EC5EF4" w:rsidP="00EC5EF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C5EF4">
        <w:rPr>
          <w:rFonts w:ascii="Times New Roman" w:eastAsia="Times New Roman" w:hAnsi="Times New Roman" w:cs="Times New Roman"/>
        </w:rPr>
        <w:t>(в редакции решения Совета депутатов</w:t>
      </w:r>
      <w:proofErr w:type="gramEnd"/>
    </w:p>
    <w:p w:rsidR="00EC5EF4" w:rsidRPr="00EC5EF4" w:rsidRDefault="00EC5EF4" w:rsidP="00EC5E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5EF4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EF4">
        <w:rPr>
          <w:rFonts w:ascii="Times New Roman" w:eastAsia="Times New Roman" w:hAnsi="Times New Roman" w:cs="Times New Roman"/>
        </w:rPr>
        <w:t>от 12.02.2015 №ЦА-01-05-03/8)</w:t>
      </w:r>
    </w:p>
    <w:p w:rsidR="00EC5EF4" w:rsidRPr="00EC5EF4" w:rsidRDefault="00EC5EF4" w:rsidP="00EC5EF4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                            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</w:t>
      </w:r>
    </w:p>
    <w:p w:rsidR="00EC5EF4" w:rsidRDefault="0010375A" w:rsidP="00FF1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29" w:rsidRPr="009C2117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1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 марта 2007 года № 25-ФЗ «О муниципальной службе в Российской Федерации»,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C2117">
        <w:rPr>
          <w:rFonts w:ascii="Times New Roman" w:hAnsi="Times New Roman" w:cs="Times New Roman"/>
          <w:sz w:val="28"/>
          <w:szCs w:val="28"/>
        </w:rPr>
        <w:t>«О противодействии коррупции», руководствуясь Указом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2117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интересов, статьей 16 Закона города Москвы</w:t>
      </w:r>
      <w:proofErr w:type="gramEnd"/>
      <w:r w:rsidRPr="009C2117">
        <w:rPr>
          <w:rFonts w:ascii="Times New Roman" w:hAnsi="Times New Roman" w:cs="Times New Roman"/>
          <w:sz w:val="28"/>
          <w:szCs w:val="28"/>
        </w:rPr>
        <w:t xml:space="preserve"> от 22 октября 2008 года № 50 «О муниципальной службе в городе Москве», </w:t>
      </w:r>
    </w:p>
    <w:p w:rsidR="00391529" w:rsidRPr="009C2117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91529" w:rsidRPr="009C2117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2117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C21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9C211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(приложение). </w:t>
      </w:r>
    </w:p>
    <w:p w:rsidR="00391529" w:rsidRPr="009C2117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9C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21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11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МЦА-03-33 «О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211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9C2117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C2117">
        <w:rPr>
          <w:rFonts w:ascii="Times New Roman" w:hAnsi="Times New Roman" w:cs="Times New Roman"/>
          <w:sz w:val="28"/>
          <w:szCs w:val="28"/>
        </w:rPr>
        <w:t xml:space="preserve"> в городе Москве».</w:t>
      </w:r>
    </w:p>
    <w:p w:rsidR="00391529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91529" w:rsidRPr="00B06563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391529" w:rsidRPr="008C006E" w:rsidRDefault="00391529" w:rsidP="0039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91529" w:rsidRPr="002361CF" w:rsidRDefault="00391529" w:rsidP="00391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F1DED" w:rsidRDefault="00FF1DED" w:rsidP="00EC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EF4">
        <w:rPr>
          <w:rFonts w:ascii="Times New Roman" w:hAnsi="Times New Roman" w:cs="Times New Roman"/>
          <w:sz w:val="24"/>
          <w:szCs w:val="24"/>
        </w:rPr>
        <w:lastRenderedPageBreak/>
        <w:t>Актуализированная версия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 xml:space="preserve"> Приложение 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 xml:space="preserve">к решению Совета депутатов 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муниципального округа Царицыно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EC5EF4">
        <w:rPr>
          <w:rFonts w:ascii="Times New Roman" w:hAnsi="Times New Roman" w:cs="Times New Roman"/>
          <w:bCs/>
          <w:color w:val="000000"/>
          <w:spacing w:val="-6"/>
        </w:rPr>
        <w:t>от  13  июня  2013 года № МЦА-03-60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</w:rPr>
      </w:pP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</w:rPr>
      </w:pPr>
      <w:proofErr w:type="gramStart"/>
      <w:r w:rsidRPr="00EC5EF4">
        <w:rPr>
          <w:rFonts w:ascii="Times New Roman" w:hAnsi="Times New Roman" w:cs="Times New Roman"/>
          <w:bCs/>
          <w:color w:val="000000"/>
          <w:spacing w:val="-6"/>
        </w:rPr>
        <w:t>(в редакции решения Совета депутатов</w:t>
      </w:r>
      <w:proofErr w:type="gramEnd"/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EC5EF4">
        <w:rPr>
          <w:rFonts w:ascii="Times New Roman" w:hAnsi="Times New Roman" w:cs="Times New Roman"/>
          <w:bCs/>
          <w:color w:val="000000"/>
          <w:spacing w:val="-6"/>
        </w:rPr>
        <w:t>муниципального округа Царицыно</w:t>
      </w:r>
    </w:p>
    <w:p w:rsidR="00EC5EF4" w:rsidRPr="00EC5EF4" w:rsidRDefault="00EC5EF4" w:rsidP="00EC5EF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EC5EF4">
        <w:rPr>
          <w:rFonts w:ascii="Times New Roman" w:hAnsi="Times New Roman" w:cs="Times New Roman"/>
          <w:bCs/>
          <w:color w:val="000000"/>
          <w:spacing w:val="-6"/>
        </w:rPr>
        <w:t>от 12.02.2015 №ЦА-01-05-03/8)</w:t>
      </w:r>
    </w:p>
    <w:p w:rsidR="00EC5EF4" w:rsidRPr="00EC5EF4" w:rsidRDefault="00EC5EF4" w:rsidP="00EC5EF4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C5EF4" w:rsidRPr="00EC5EF4" w:rsidRDefault="00EC5EF4" w:rsidP="00EC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EF4" w:rsidRPr="00EC5EF4" w:rsidRDefault="00EC5EF4" w:rsidP="00EC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</w:t>
      </w: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органе местного самоуправления муниципального округа Царицыно (далее – орган местного самоуправления).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- глава муниципального округа Царицыно, руководитель аппарата Совета депутатов муниципального округа Царицыно.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Царицыно, настоящим Положением, а также муниципальными правовыми актами органов местного самоуправления.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F4"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proofErr w:type="gramEnd"/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4. Комиссия образуется муниципальным правовым актом. Указанным актом утверждаются состав комиссии и порядок ее работы.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  <w:proofErr w:type="gramEnd"/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lastRenderedPageBreak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9. Основаниями для проведения заседания комиссии являются: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F4">
        <w:rPr>
          <w:rFonts w:ascii="Times New Roman" w:hAnsi="Times New Roman" w:cs="Times New Roman"/>
          <w:sz w:val="24"/>
          <w:szCs w:val="24"/>
        </w:rPr>
        <w:t>9.1. представление представителем нанимателя (работодателя) материалов проверки, проведенной в соответствии с Указом Мэра Москвы от 17 октября 2012 года                 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» (далее – Указ Мэра Москвы),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>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в установленном порядке: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F4">
        <w:rPr>
          <w:rFonts w:ascii="Times New Roman" w:hAnsi="Times New Roman" w:cs="Times New Roman"/>
          <w:sz w:val="24"/>
          <w:szCs w:val="24"/>
        </w:rPr>
        <w:t>9.2.1.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9.2.2.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9.3.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EC5EF4" w:rsidRPr="00EC5EF4" w:rsidRDefault="00EC5EF4" w:rsidP="00EC5EF4">
      <w:pPr>
        <w:spacing w:after="0" w:line="240" w:lineRule="auto"/>
        <w:rPr>
          <w:rFonts w:ascii="Times New Roman" w:hAnsi="Times New Roman" w:cs="Times New Roman"/>
        </w:rPr>
      </w:pP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9.4. (в редакции решения Совета депутатов муниципального округа Царицыно от 12.02.2015 №ЦА-01-05-03/8)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C5EF4">
        <w:rPr>
          <w:rFonts w:ascii="Times New Roman" w:hAnsi="Times New Roman" w:cs="Times New Roman"/>
          <w:sz w:val="24"/>
          <w:szCs w:val="24"/>
          <w:u w:val="single"/>
        </w:rPr>
        <w:t>9.4.</w:t>
      </w:r>
      <w:r w:rsidRPr="00EC5EF4">
        <w:rPr>
          <w:u w:val="single"/>
        </w:rPr>
        <w:t xml:space="preserve"> </w:t>
      </w:r>
      <w:r w:rsidRPr="00EC5EF4">
        <w:rPr>
          <w:rFonts w:ascii="Times New Roman" w:hAnsi="Times New Roman" w:cs="Times New Roman"/>
          <w:sz w:val="24"/>
          <w:szCs w:val="24"/>
          <w:u w:val="single"/>
        </w:rPr>
        <w:t>поступившее в соответствии с частью 4 статьи 12 Федерального закона от 25 декабря 2008 г. N 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EC5EF4">
        <w:rPr>
          <w:rFonts w:ascii="Times New Roman" w:hAnsi="Times New Roman" w:cs="Times New Roman"/>
          <w:sz w:val="24"/>
          <w:szCs w:val="24"/>
          <w:u w:val="single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Pr="00EC5EF4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10.1-10.3 (в редакции решения Совета депутатов муниципального округа Царицыно от 12.02.2015 №ЦА-01-05-03/8)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10.1. Обращение, указанное в подпункте "9.2.1" пункта 9 настоящего Положения, подается гражданином, замещавшим должность муниципальной службы в органах местного самоуправления, представителю нанимателя (работодатель) - главе муниципального округа Царицыно, руководителю аппарата Совета депутатов муниципального округа Царицыно.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местному самоуправлению в отношении коммерческой или некоммерческой организации, вид договора (трудовой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           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 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10.2. Обращение, указанное в подпункте "9.2.1"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10.3. Уведомление, указанное в подпункте 9.4 пункта 9 настоящего Положения, рассматривается муниципальный служащий по кадровой работе, который осуществляет подготовку мотивированного заключения о соблюдении гражданином, замещавшим должность муниципальной государственной службы в органах местного самоуправления, 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11.1 (в редакции решения Совета депутатов муниципального округа Царицыно от 12.02.2015 №ЦА-01-05-03/8)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11.1. 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11.3 и 11.4 настоящего Положения;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11.3 и 11.4 (в редакции решения Совета депутатов муниципального округа Царицыно от 12.02.2015 №ЦА-01-05-03/8/)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lastRenderedPageBreak/>
        <w:t>11.3. Заседание комиссии по рассмотрению заявления, указанного в  подпункте 9.2.2 пункта 9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11.4. Уведомление, указанное в подпункте 9.4 пункта 9 настоящего Положения, как правило, рассматривается на очередном (плановом) заседании комиссии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12 и 13 (в редакции решения Совета депутатов муниципального округа Царицыно от 12.02.2015 №ЦА-01-05-03/8)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b/>
          <w:sz w:val="24"/>
          <w:szCs w:val="24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EC5EF4">
        <w:rPr>
          <w:rFonts w:ascii="Times New Roman" w:hAnsi="Times New Roman" w:cs="Times New Roman"/>
          <w:sz w:val="24"/>
          <w:szCs w:val="24"/>
        </w:rPr>
        <w:t>, или гражданина, замещавшего должность муниципальной службы в органах местного самоуправления. При наличии письменной просьбы муниципального служащего или гражданина, замещавшего должность муниципальной службы в органах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или гражданина, замещавшего должность муниципальной службы в органах местного самоуправления,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органах местного самоуправления.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15.2.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EC5EF4">
        <w:rPr>
          <w:rFonts w:ascii="Times New Roman" w:hAnsi="Times New Roman" w:cs="Times New Roman"/>
          <w:sz w:val="24"/>
          <w:szCs w:val="24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19.4 (в редакции решения Совета депутатов муниципального округа Царицыно от 12.02.2015 №ЦА-01-05-03/8/)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19.4. По итогам рассмотрения вопроса, указанного в подпункте 9.4 пункта 9 настоящего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местному самоуправлению этой организацией входили в его должностные (служебные) обязанности;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представителю нанимателя (работодатель) - главе муниципального округа Царицыно, руководителю аппарата Совета депутатов муниципального округа  проинформировать об указанных обстоятельствах органы прокуратуры и уведомившую организацию.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21. Решения комиссии принимаются простым большинством голосов присутствующих на заседании членов комиссии.  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lastRenderedPageBreak/>
        <w:t>23. Решения комиссии оформляются протоколами, которые подписывают члены комиссии, принимавшие участие в ее заседании.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24. В протоколе заседания комиссии указываются: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предъявляемые к муниципальному служащему претензии и требования, материалы, на которых они основываются;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содержание пояснений муниципального служащего и других лиц по существу предъявляемых претензий и требований;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- принятое комиссией решение и обоснование его принятия.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26.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27.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28.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рассмотрении рекомендаций комиссии и принятом решении.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30.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EF4">
        <w:rPr>
          <w:rFonts w:ascii="Times New Roman" w:hAnsi="Times New Roman" w:cs="Times New Roman"/>
        </w:rPr>
        <w:t>31.1 (в редакции решения Совета депутатов муниципального округа Царицыно от 12.02.2015 №ЦА-01-05-03/8/)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EC5EF4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органов местного самоуправления, вручается гражданину, замещавшему </w:t>
      </w:r>
      <w:r w:rsidRPr="00EC5EF4">
        <w:rPr>
          <w:rFonts w:ascii="Times New Roman" w:hAnsi="Times New Roman" w:cs="Times New Roman"/>
          <w:sz w:val="24"/>
          <w:szCs w:val="24"/>
        </w:rPr>
        <w:lastRenderedPageBreak/>
        <w:t>должность муниципальной службы в органах местного самоуправления, в отношении которого рассматривался вопрос, указанный в подпунктах 9.2.1 и 92.2 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C5EF4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EC5EF4" w:rsidRPr="00EC5EF4" w:rsidRDefault="00EC5EF4" w:rsidP="00EC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EF4">
        <w:rPr>
          <w:rFonts w:ascii="Times New Roman" w:hAnsi="Times New Roman" w:cs="Times New Roman"/>
          <w:sz w:val="24"/>
          <w:szCs w:val="24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EF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C5EF4" w:rsidRPr="00EC5EF4" w:rsidRDefault="00EC5EF4" w:rsidP="00EC5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EF4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F4" w:rsidRPr="00EC5EF4" w:rsidRDefault="00EC5EF4" w:rsidP="00EC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30F" w:rsidRPr="00B6430F" w:rsidRDefault="00B6430F" w:rsidP="00B6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430F" w:rsidRPr="00B6430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81" w:rsidRDefault="00BE5881" w:rsidP="0007006C">
      <w:pPr>
        <w:spacing w:after="0" w:line="240" w:lineRule="auto"/>
      </w:pPr>
      <w:r>
        <w:separator/>
      </w:r>
    </w:p>
  </w:endnote>
  <w:endnote w:type="continuationSeparator" w:id="0">
    <w:p w:rsidR="00BE5881" w:rsidRDefault="00BE588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81" w:rsidRDefault="00BE5881" w:rsidP="0007006C">
      <w:pPr>
        <w:spacing w:after="0" w:line="240" w:lineRule="auto"/>
      </w:pPr>
      <w:r>
        <w:separator/>
      </w:r>
    </w:p>
  </w:footnote>
  <w:footnote w:type="continuationSeparator" w:id="0">
    <w:p w:rsidR="00BE5881" w:rsidRDefault="00BE588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616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75A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529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881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3F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CF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5EF4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1DED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F8A5-0CE2-4FDE-A70C-6DC921DB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Марина</cp:lastModifiedBy>
  <cp:revision>32</cp:revision>
  <cp:lastPrinted>2013-11-18T09:58:00Z</cp:lastPrinted>
  <dcterms:created xsi:type="dcterms:W3CDTF">2013-10-11T06:16:00Z</dcterms:created>
  <dcterms:modified xsi:type="dcterms:W3CDTF">2015-02-18T08:22:00Z</dcterms:modified>
</cp:coreProperties>
</file>