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о кадровом резерве для замещения вакантных должностей муниципальной службы в а</w:t>
      </w:r>
      <w:r>
        <w:rPr>
          <w:rFonts w:ascii="Times New Roman" w:hAnsi="Times New Roman" w:cs="Times New Roman"/>
          <w:b/>
          <w:sz w:val="24"/>
          <w:szCs w:val="24"/>
        </w:rPr>
        <w:t>ппарате Совета депутатов муниципального округа Царицы</w:t>
      </w:r>
      <w:r w:rsidRPr="003E7462">
        <w:rPr>
          <w:rFonts w:ascii="Times New Roman" w:hAnsi="Times New Roman" w:cs="Times New Roman"/>
          <w:b/>
          <w:sz w:val="24"/>
          <w:szCs w:val="24"/>
        </w:rPr>
        <w:t>но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формирования и пополнения кадрового резерва для замещения вакантных должностей</w:t>
      </w:r>
      <w:r w:rsidRPr="003E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на муниципальной службе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3E7462">
        <w:rPr>
          <w:rFonts w:ascii="Times New Roman" w:hAnsi="Times New Roman" w:cs="Times New Roman"/>
          <w:sz w:val="24"/>
          <w:szCs w:val="24"/>
        </w:rPr>
        <w:t xml:space="preserve"> (далее – кадровый резерв), организацию работы с ним, а также порядок работы с лицами, включенными в кадровый резерв.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1.2. Целями формирования кадрового резерва является обеспечение: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равного доступа к муниципальной службе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Pr="003E7462">
        <w:rPr>
          <w:rFonts w:ascii="Times New Roman" w:hAnsi="Times New Roman" w:cs="Times New Roman"/>
          <w:sz w:val="24"/>
          <w:szCs w:val="24"/>
        </w:rPr>
        <w:t>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  <w:r w:rsidRPr="003E7462">
        <w:rPr>
          <w:rFonts w:ascii="Times New Roman" w:hAnsi="Times New Roman" w:cs="Times New Roman"/>
          <w:sz w:val="24"/>
          <w:szCs w:val="24"/>
        </w:rPr>
        <w:t xml:space="preserve"> (далее – муниципальная служба);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профессионального развития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Царицыно </w:t>
      </w:r>
      <w:r w:rsidRPr="003E7462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кадрового роста муниципальных служащих в соответствии с достигнутым уровнем профессиональной подготовки;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работы по подбору и расстановке кадров в а</w:t>
      </w:r>
      <w:r>
        <w:rPr>
          <w:rFonts w:ascii="Times New Roman" w:hAnsi="Times New Roman" w:cs="Times New Roman"/>
          <w:sz w:val="24"/>
          <w:szCs w:val="24"/>
        </w:rPr>
        <w:t>ппарате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 (далее - аппарат</w:t>
      </w:r>
      <w:r w:rsidRPr="003E7462">
        <w:rPr>
          <w:rFonts w:ascii="Times New Roman" w:hAnsi="Times New Roman" w:cs="Times New Roman"/>
          <w:sz w:val="24"/>
          <w:szCs w:val="24"/>
        </w:rPr>
        <w:t>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обмена информацией о кадровом резерве между администрациями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ппаратами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муниципальных округов.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1.3. В кадровый резе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>ючаются муниципальные служащие и граждане Российской Федерации и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отвечающие квалификационным требованиям, предъявляемым при замещении соответствующей должности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1.4. Кадровый резерв формируется ежегодно для замещения должностей муниципальной службы, за исключением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должности Руководителя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>. Кадровый резерв может не формироваться для замещения младших должностей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1.5. Организация работы с кадровым резервом осуществляется кадровой службой администрации.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2. Порядок формирования и ведения кадрового резерва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2.1. Кадровый резерв формируется из муниципальных служащих (граждан), успешно прошедших конкурс на включение в кадровый резерв (далее – конкурс), а также из муниципальных служащих, рекомендованных аттестационной комиссией по результатам аттестации, к включению в кадровый резерв в порядке должностного роста.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2.2. Муниципальный служащий (гражданин), успешно прошедший конкурс на замещение вакантной должности муниципальной службы, но не назначенный по результатам конкурса на должность муниципальной службы, с его согласия может быть без проведения конкурса включен в кадровый резерв на иную должность муниципальной службы, по которой установлены аналогичные квалификационные требования.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2.3. Включение в кадровый резерв на младшие должности муниципальной службы производится без проведения конкурса.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2.4. Решение о включение муниципального служащего (гражданина) в кадровый резерв по результатам конкурса или по рекомендации аттестационной комиссии, а также в соответствии с пунктом 2.3. настоящего Положения, принимает </w:t>
      </w:r>
      <w:r>
        <w:rPr>
          <w:rFonts w:ascii="Times New Roman" w:hAnsi="Times New Roman" w:cs="Times New Roman"/>
          <w:sz w:val="24"/>
          <w:szCs w:val="24"/>
        </w:rPr>
        <w:t>руководитель аппарата Совета депутатов.</w:t>
      </w:r>
      <w:r w:rsidRPr="003E7462">
        <w:rPr>
          <w:rFonts w:ascii="Times New Roman" w:hAnsi="Times New Roman" w:cs="Times New Roman"/>
          <w:sz w:val="24"/>
          <w:szCs w:val="24"/>
        </w:rPr>
        <w:t xml:space="preserve"> Решение о включении в кадровый резерв оформляется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. Копия указанного распоряжения направляется лицу, </w:t>
      </w:r>
      <w:r w:rsidRPr="003E7462">
        <w:rPr>
          <w:rFonts w:ascii="Times New Roman" w:hAnsi="Times New Roman" w:cs="Times New Roman"/>
          <w:sz w:val="24"/>
          <w:szCs w:val="24"/>
        </w:rPr>
        <w:lastRenderedPageBreak/>
        <w:t>включенному в кадровый резерв, при включении в кадровый резерв муниципального служащего, также подшивается в его личное дело.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2.5. В кадровый резерв на должность муниципальной службы может быть включено не более двух муниципальных служащих (граждан).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3. Порядок проведения конкурса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3.1. Конкурс проводится ежегодно для замещения главных, ведущих и старших должностей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3.2. Конкурс объявляется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до 15 января текущего года.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3.3. Для проведения конкурса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 образуется конкурсная комиссия под председательством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. В состав конкурсной комиссии включаются депутаты </w:t>
      </w:r>
      <w:r w:rsidRPr="003E7462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, специалисты кадровой и юридической служб администрации, могут включаться независимые эксперты.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3.4. Конкурсная комиссия состоит из председателя, заместителя председателя, секретаря и членов комиссии (далее – члены конкурсной комиссии).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3.5. Работа конкурсной комиссии проводится в форме заседаний, на которых должно присутствовать не менее 2/3 членов конкурсной комиссии.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Заседания конкурсной комиссии ведет председатель конкурсной комиссии, в случае его отсутствия – заместитель председателя конкурсной комиссии.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3.6. Решения конкурсной комиссии принимаются 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B460E1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3.7. Конкурс проводится в два этапа.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462">
        <w:rPr>
          <w:rFonts w:ascii="Times New Roman" w:hAnsi="Times New Roman" w:cs="Times New Roman"/>
          <w:sz w:val="24"/>
          <w:szCs w:val="24"/>
        </w:rPr>
        <w:t>На первом этапе осуществляется прием и проверка документов,</w:t>
      </w:r>
      <w:r w:rsidRPr="003E7462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в т.ч. на соответствие муниципального служащего (гражданина) квалификационным требованиям к должности муниципальной службы, на отсутствие ограничений, установленных законодательством о муниципальной службе для поступления на муниципальную службу и ее прохождения, на втором – оценка профессиональных качеств и компетентности муниципальных служащих (граждан), претендующих на включение в кадровый резерв.</w:t>
      </w:r>
      <w:proofErr w:type="gramEnd"/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 xml:space="preserve"> чем за 20 дней до проведения первого этапа конкурса, публикует объявление о приеме документов для участия в конкурсе. Объявление публикуется в официальном печатном средстве массовой информации, а при необходимости,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в иных средствах массовой информации. В объявлении указываются наименования должностей муниципальной службы, квалификационные требования, предъявляемых при замещении соответствующей должности муниципальной службы, место и время приема документов, условия проведения конкурса, а также номер контактного телефона. Объявление и дополнительная информация одновременно размещаются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3E746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3.9. В конкурсе могут участвовать граждане, достигшие возраста 18 лет, владеющие государственным языком Российской Федерации и отвечающие квалификационным требованиям, предъявляемым при замещении соответствующей должности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3.10. Муниципальный служащий вправе на общих основаниях участвовать в конкурсе независимо от того, какую должность муниципальной службы он замещает в период проведения конкурса.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3.11. Муниципальный служащий (гражданин) изъявивший желание участвовать в конкурсе (далее – претендент), представляет: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E7462">
        <w:rPr>
          <w:rFonts w:ascii="Times New Roman" w:hAnsi="Times New Roman" w:cs="Times New Roman"/>
          <w:sz w:val="24"/>
          <w:szCs w:val="24"/>
        </w:rPr>
        <w:t>личное заявление на имя председателя конкурсной комиссии;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2-х цветных фотографий размером 3х4 см;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при предоставлении документов и по прибытии на конкурс);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кадровой службой по месту работы (службы);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муниципального служащего (гражданина)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прохождению, согласно учетной </w:t>
      </w:r>
      <w:hyperlink r:id="rId4" w:history="1">
        <w:r w:rsidRPr="003E7462">
          <w:rPr>
            <w:rFonts w:ascii="Times New Roman" w:hAnsi="Times New Roman" w:cs="Times New Roman"/>
            <w:color w:val="000000"/>
            <w:sz w:val="24"/>
            <w:szCs w:val="24"/>
          </w:rPr>
          <w:t>форме № 001-ГС/у</w:t>
        </w:r>
      </w:hyperlink>
      <w:r w:rsidRPr="003E74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7462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здравоохранения и социального развития Российской Федерации от 14 декабря 2009 г. №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 xml:space="preserve"> или ее прохождению, а также формы заключения медицинского учреждения";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копии документов воинского учета (для военнообязанных);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462">
        <w:rPr>
          <w:rFonts w:ascii="Times New Roman" w:hAnsi="Times New Roman" w:cs="Times New Roman"/>
          <w:sz w:val="24"/>
          <w:szCs w:val="24"/>
        </w:rPr>
        <w:t xml:space="preserve"> иные документы.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3.12. Муниципальный служащий, изъявивший желание участвовать в конкурсе, направляет заявление на имя </w:t>
      </w:r>
      <w:r>
        <w:rPr>
          <w:rFonts w:ascii="Times New Roman" w:hAnsi="Times New Roman" w:cs="Times New Roman"/>
          <w:sz w:val="24"/>
          <w:szCs w:val="24"/>
        </w:rPr>
        <w:t>руководителя аппарата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>. Кадровая служба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3E7462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получение муниципальным служащим документов, необходимых для участия в конкурсе.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3.13. Документы, указанные в пункте 3.11 настоящего Положения (далее – документы) представляются в конкурсную комиссию в течение четырнадцати дней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3E7462">
        <w:rPr>
          <w:rFonts w:ascii="Times New Roman" w:hAnsi="Times New Roman" w:cs="Times New Roman"/>
          <w:sz w:val="24"/>
          <w:szCs w:val="24"/>
        </w:rPr>
        <w:t xml:space="preserve"> объявления о приеме документов для участия в конкурсе. При представлении документов не в полном объеме или документов, оформленных ненадлежащим образом, претендент дополнительно представляет недостающие документы или надлежаще оформленные документы, в течение срока, отведенного для представления документов. В случае не устранения претендентом недостатков в представленных документах, такие документы не рассматриваются конкурсной комиссией и возвращаются претенденту в течение семи дней со дня окончания срока, отведенного для представления документов.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3.14. Кадровая служба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проводит проверку достоверности сведений в документах, представленных претендентами на включение в кадровый резерв.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3.15. Решение о допуске ко второму этапу конкурса принимается конкурсной комиссией на основании документов, представленных претендентом.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7462">
        <w:rPr>
          <w:rFonts w:ascii="Times New Roman" w:hAnsi="Times New Roman" w:cs="Times New Roman"/>
          <w:sz w:val="24"/>
          <w:szCs w:val="24"/>
        </w:rPr>
        <w:t>Решения конкурсной комиссии оформляются протоколом, который подписывается, в день проведения заседания, членами конкурсной комиссии, принявшими участие в заседании.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Претендент не допускается к участию во втором этапе конкурса в связи с его несоответствием квалификационным требованиям к должности муниципальной службы, при наличии ограничений, установленными законодательством о муниципальной службе для поступления на муниципальную службу и ее прохождения, а также при представлении претендентом недостоверных сведений.</w:t>
      </w:r>
      <w:proofErr w:type="gramEnd"/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lastRenderedPageBreak/>
        <w:t xml:space="preserve">3.17. Претендент письменно информируется о причинах отказа в участии во втором этапе конкурса, в течение семи дней со дня принятия конкурсной комиссией решения. Претендент вправе обжаловать решение конкурсной комиссии в соответствии с законодательством Российской Федерации.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3.18. Второй этап конкурса проводится при наличии не менее одного претендента на включение в кадровый резерв на соответствующую должность муниципальной службы.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3.19. Претенденты, допущенные к участию во втором этапе конкурса, извещаются о дате, времени и месте его проведения не позднее, чем за семь дней до дня его проведения.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3E7462">
        <w:rPr>
          <w:rFonts w:ascii="Times New Roman" w:hAnsi="Times New Roman" w:cs="Times New Roman"/>
          <w:sz w:val="24"/>
          <w:szCs w:val="24"/>
        </w:rPr>
        <w:t>Для оценки профессиональных качеств и компетентности претендентов, допущенных к участию в конкурсе, могут применяться методы, не противоречащие федеральным законам и другим нормативным правовым актам Российской Федерации, включая тестирование, индивидуальное собеседование, анкетирование, проведение групповых дискуссий (далее – конкурсные процедуры).</w:t>
      </w:r>
      <w:proofErr w:type="gramEnd"/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bCs/>
          <w:sz w:val="24"/>
          <w:szCs w:val="24"/>
        </w:rPr>
        <w:t>Применение методов тестирования и индивидуального собеседования является обязательным. При этом тестирование предшествует индивидуальному собеседованию.</w:t>
      </w:r>
      <w:r w:rsidRPr="003E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462">
        <w:rPr>
          <w:rFonts w:ascii="Times New Roman" w:hAnsi="Times New Roman" w:cs="Times New Roman"/>
          <w:bCs/>
          <w:sz w:val="24"/>
          <w:szCs w:val="24"/>
        </w:rPr>
        <w:t>Необходимость применения других методов определяется конкурсной комиссией.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462">
        <w:rPr>
          <w:rFonts w:ascii="Times New Roman" w:hAnsi="Times New Roman" w:cs="Times New Roman"/>
          <w:bCs/>
          <w:sz w:val="24"/>
          <w:szCs w:val="24"/>
        </w:rPr>
        <w:t xml:space="preserve">Методика проведения конкурса определяется распоряжением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bCs/>
          <w:sz w:val="24"/>
          <w:szCs w:val="24"/>
        </w:rPr>
        <w:t>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3.21. По результатам второго этапа конкурса, конкурсная комиссия в отсутствие претендентов принимает одно из следующих решений: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рекомендовать включить претендента в кадровый резерв;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 xml:space="preserve">отказать претенденту во включении в кадровый резерв.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3.22. Решения конкурсной комиссии и результаты, проведенных конкурсных процедур, оформляются протоколом, который подписывается, в день проведения заседания, членами конкурсной комиссии, принявшими участие в заседании.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3.23. Претендентам, участвовавшим во втором этапе конкурса, сообщается о результатах их участия в конкурсных процедурах в письменной форме не позднее четырнадцати дней со дня его завершения. Претенденты вправе обжаловать решение конкурсной комиссии в соответствии с законодательством Российской Федерации.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3.24. Документы претендентов, не допущенных к участию во втором этапе конкурса, и претендентов, не признанных победителями по результатам второго этапа конкурса, возвращаются им по письменному заявлению в течение трех лет после завершения конкурса. До истечения этого срока документы хранятся в архиве администрации, после чего подлежат уничтожению. 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0E1" w:rsidRPr="003E7462" w:rsidRDefault="00B460E1" w:rsidP="00B46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462">
        <w:rPr>
          <w:rFonts w:ascii="Times New Roman" w:hAnsi="Times New Roman" w:cs="Times New Roman"/>
          <w:b/>
          <w:sz w:val="24"/>
          <w:szCs w:val="24"/>
        </w:rPr>
        <w:t>Раздел 4. Ведение кадрового резерва, работа с кадровым резервом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4.1. Ведение кадрового резерва осуществляется кадровой службой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>. По каждому муниципальному служащему (гражданину), состоящему в кадровом резерве, составляется документ, в котором имеются следующие сведения: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число, месяц и год рождения;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муниципальных служащих – замещаемая должность муниципальной службы (дата и номер распоряжения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о назначении);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граждан – должность и место работы;</w:t>
      </w:r>
    </w:p>
    <w:p w:rsidR="00B460E1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сведения об образовании (наименование учебного заведения, год окончания, реквизиты документа об образовании, специальность, квалификация, ученое звание, ученая степень);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муниципальных служащих (граждан), включенных в кадровый резерв по конкурсу – дата проведения конкурса;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для муниципальных служащих, рекомендованных аттестационной комиссией – дата и номер решения аттестационной комиссии;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наименование должности муниципальной службы, ее группа, для замещения которой муниципальный служащий (гражданин) включен в резерв;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сведения о результатах профессиональной переподготовки, повышении квалификации или стажировке в период нахождения в кадровом резерве (наименование и номер документа);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отметка о назначении на должность муниципальной службы (дата и номер распорядительного документа);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отметка об отказе от замещения вакантной должности муниципальной службы с указанием причины.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4.2. Для муниципального служащего (гражданина), включенного в кадровый резерв, разрабатывается индивидуальное задание по повышению теоретических знаний и практических навыков работы.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4.3. Муниципальные служащие, включенные в кадровый резерв, подлежат первоочередному направлению на профессиональную переподготовку, повышение квалификации.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4.4. Сведения по кадровому резерву могут предоставляться органам местного самоуправления иных администраций муниципальных округов в городе Москве, Совету депутатов города Москвы, органам исполнительной власти города Москвы в соответствии с соглашениями об информационном обмене.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 xml:space="preserve">4.5. Ежегодно в декабре текущего года проводится анализ кадрового резерва и результатов работы с ним. По каждому из муниципальных служащих (граждан), состоящих в кадровом резерве, проводится оценка его деятельности и принимается решение об оставлении в кадровом резерве или исключении из него. Решение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3E74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ппарата Совета депутатов </w:t>
      </w:r>
      <w:r w:rsidRPr="003E7462">
        <w:rPr>
          <w:rFonts w:ascii="Times New Roman" w:hAnsi="Times New Roman" w:cs="Times New Roman"/>
          <w:sz w:val="24"/>
          <w:szCs w:val="24"/>
        </w:rPr>
        <w:t>по представлению кадровой службы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и оформляется распоряжением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4.6 Основаниями для исключения муниципального служащего (гражданина) из кадрового резерва являются: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назначение его на должность муниципальной службы, на замещение которой он состоял в кадровом резерве, или равнозначную должность в пределах группы должностей муниципальной службы;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повторный отказ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письменное заявление муниципального служащего (гражданина);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достижение муниципальным служащим (гражданином) предельного возраста, установленного для замещения должностей муниципальной службы;</w:t>
      </w:r>
    </w:p>
    <w:p w:rsidR="00B460E1" w:rsidRPr="003E7462" w:rsidRDefault="00B460E1" w:rsidP="00B46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462">
        <w:rPr>
          <w:rFonts w:ascii="Times New Roman" w:hAnsi="Times New Roman" w:cs="Times New Roman"/>
          <w:sz w:val="24"/>
          <w:szCs w:val="24"/>
        </w:rPr>
        <w:t>наступление или обнаружение обстоятельств, препятствующих поступлению или нахождению на муниципальной службе.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4.7. Распоряжение а</w:t>
      </w:r>
      <w:r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Pr="003E7462">
        <w:rPr>
          <w:rFonts w:ascii="Times New Roman" w:hAnsi="Times New Roman" w:cs="Times New Roman"/>
          <w:sz w:val="24"/>
          <w:szCs w:val="24"/>
        </w:rPr>
        <w:t xml:space="preserve"> об оставлении в резерве или исключении из него направляется муниципальному служащему (гражданину) в течение семи дней, после дня его принятия. </w:t>
      </w:r>
    </w:p>
    <w:p w:rsidR="00B460E1" w:rsidRPr="003E7462" w:rsidRDefault="00B460E1" w:rsidP="00B460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62">
        <w:rPr>
          <w:rFonts w:ascii="Times New Roman" w:hAnsi="Times New Roman" w:cs="Times New Roman"/>
          <w:sz w:val="24"/>
          <w:szCs w:val="24"/>
        </w:rPr>
        <w:t>4.8. Пополнение кадрового резерва осуществляется в то</w:t>
      </w:r>
      <w:r>
        <w:rPr>
          <w:rFonts w:ascii="Times New Roman" w:hAnsi="Times New Roman" w:cs="Times New Roman"/>
          <w:sz w:val="24"/>
          <w:szCs w:val="24"/>
        </w:rPr>
        <w:t>м же порядке, что и его формирование.</w:t>
      </w:r>
    </w:p>
    <w:p w:rsidR="00B460E1" w:rsidRDefault="00B460E1" w:rsidP="00B460E1">
      <w:pPr>
        <w:pStyle w:val="Default"/>
      </w:pPr>
    </w:p>
    <w:p w:rsidR="00B460E1" w:rsidRPr="002361CF" w:rsidRDefault="00B460E1" w:rsidP="00B460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604AB" w:rsidRDefault="00B460E1" w:rsidP="00B460E1"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В.С. Козлов</w:t>
      </w:r>
    </w:p>
    <w:sectPr w:rsidR="00B604AB" w:rsidSect="00AE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460E1"/>
    <w:rsid w:val="008966C1"/>
    <w:rsid w:val="00AE3691"/>
    <w:rsid w:val="00B460E1"/>
    <w:rsid w:val="00B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1"/>
  </w:style>
  <w:style w:type="paragraph" w:styleId="1">
    <w:name w:val="heading 1"/>
    <w:basedOn w:val="a"/>
    <w:next w:val="a"/>
    <w:link w:val="10"/>
    <w:qFormat/>
    <w:rsid w:val="00B460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60E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0E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460E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B460E1"/>
    <w:pPr>
      <w:spacing w:after="0" w:line="240" w:lineRule="auto"/>
    </w:pPr>
  </w:style>
  <w:style w:type="paragraph" w:customStyle="1" w:styleId="Default">
    <w:name w:val="Default"/>
    <w:rsid w:val="00B46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F407A07920EACF70E8662A3F6F7D070C7258F02D73DFAD48728F8F7EA6336F765F8613931202z2g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2410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Иришка</cp:lastModifiedBy>
  <cp:revision>4</cp:revision>
  <dcterms:created xsi:type="dcterms:W3CDTF">2013-06-17T12:02:00Z</dcterms:created>
  <dcterms:modified xsi:type="dcterms:W3CDTF">2013-07-17T16:53:00Z</dcterms:modified>
</cp:coreProperties>
</file>