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B854E1">
        <w:rPr>
          <w:b/>
          <w:sz w:val="28"/>
          <w:szCs w:val="28"/>
          <w:u w:val="single"/>
        </w:rPr>
        <w:t>17</w:t>
      </w:r>
    </w:p>
    <w:p w:rsidR="00FB4104" w:rsidRDefault="00FB4104" w:rsidP="00A33D0B">
      <w:pPr>
        <w:rPr>
          <w:b/>
          <w:sz w:val="28"/>
          <w:szCs w:val="28"/>
          <w:u w:val="single"/>
        </w:rPr>
      </w:pPr>
    </w:p>
    <w:p w:rsidR="00B854E1" w:rsidRPr="00B854E1" w:rsidRDefault="00B854E1" w:rsidP="00B854E1">
      <w:pPr>
        <w:ind w:right="3259"/>
        <w:jc w:val="both"/>
        <w:rPr>
          <w:b/>
          <w:sz w:val="28"/>
          <w:szCs w:val="28"/>
        </w:rPr>
      </w:pPr>
      <w:r w:rsidRPr="00B854E1">
        <w:rPr>
          <w:b/>
          <w:sz w:val="28"/>
          <w:szCs w:val="28"/>
        </w:rPr>
        <w:t>О внесении изменений в решение                             Совета депутатов муниципального округа Царицыно Решение от 18 декабря 2019 года                  № ЦА-01-05-17/08 «О бюджете муниципального округа Царицыно на 2020 год и плановый период 2021 и 2022 годов»</w:t>
      </w:r>
    </w:p>
    <w:p w:rsidR="00B854E1" w:rsidRPr="00B854E1" w:rsidRDefault="00B854E1" w:rsidP="00B854E1">
      <w:pPr>
        <w:tabs>
          <w:tab w:val="left" w:pos="2832"/>
        </w:tabs>
        <w:spacing w:line="216" w:lineRule="auto"/>
        <w:jc w:val="both"/>
        <w:rPr>
          <w:sz w:val="16"/>
          <w:szCs w:val="16"/>
        </w:rPr>
      </w:pPr>
    </w:p>
    <w:p w:rsidR="00B854E1" w:rsidRPr="00B854E1" w:rsidRDefault="00B854E1" w:rsidP="00B854E1">
      <w:pPr>
        <w:tabs>
          <w:tab w:val="left" w:pos="2832"/>
        </w:tabs>
        <w:jc w:val="both"/>
        <w:rPr>
          <w:bCs/>
          <w:sz w:val="28"/>
          <w:szCs w:val="28"/>
        </w:rPr>
      </w:pPr>
      <w:r w:rsidRPr="00B854E1">
        <w:rPr>
          <w:sz w:val="28"/>
          <w:szCs w:val="28"/>
        </w:rPr>
        <w:t xml:space="preserve">         В соответствии со статьями 135, 139, 139.1 </w:t>
      </w:r>
      <w:r w:rsidRPr="00B854E1">
        <w:rPr>
          <w:color w:val="000000"/>
          <w:spacing w:val="-8"/>
          <w:sz w:val="28"/>
          <w:szCs w:val="28"/>
        </w:rPr>
        <w:t xml:space="preserve">Бюджетного кодекса Российской Федерации, с Законом города Москвы от 27 ноября 2019 года № 136  «О Законе города Москвы «О бюджете города Москвы на 2020 год и плановый период 2021 и 2022 годов», </w:t>
      </w:r>
      <w:r w:rsidRPr="00B854E1">
        <w:rPr>
          <w:sz w:val="28"/>
          <w:szCs w:val="28"/>
        </w:rPr>
        <w:t xml:space="preserve">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выделения из бюджета города Москвы», Уведомлением Департамента финансов города Москвы от 18 февраля 2020 года № 314 </w:t>
      </w:r>
      <w:r w:rsidRPr="00B854E1">
        <w:rPr>
          <w:spacing w:val="-8"/>
          <w:sz w:val="28"/>
          <w:szCs w:val="28"/>
        </w:rPr>
        <w:t xml:space="preserve">«О предоставлении субсидии, субвенции, иного межбюджетного трансферта, имеющего целевое назначение на 2020 и плановый период 2021 и 2022 годов» и выделения из бюджета города Москвы бюджету муниципального округа Царицыно межбюджетного трансферта в сумме 2160,0 тыс. рублей на 2020 год с </w:t>
      </w:r>
      <w:r w:rsidRPr="00B854E1">
        <w:rPr>
          <w:bCs/>
          <w:sz w:val="28"/>
          <w:szCs w:val="28"/>
        </w:rPr>
        <w:t>целью повышения эффективности осуществления Советом депутатов муниципального округа Царицыно отдельных переданных полномочий</w:t>
      </w:r>
    </w:p>
    <w:p w:rsidR="00B854E1" w:rsidRPr="00B854E1" w:rsidRDefault="00B854E1" w:rsidP="00B854E1">
      <w:pPr>
        <w:tabs>
          <w:tab w:val="left" w:pos="2832"/>
        </w:tabs>
        <w:jc w:val="both"/>
        <w:rPr>
          <w:b/>
          <w:bCs/>
          <w:sz w:val="28"/>
          <w:szCs w:val="28"/>
        </w:rPr>
      </w:pPr>
      <w:r w:rsidRPr="00B854E1">
        <w:rPr>
          <w:bCs/>
          <w:sz w:val="28"/>
          <w:szCs w:val="28"/>
        </w:rPr>
        <w:t xml:space="preserve"> </w:t>
      </w:r>
      <w:r w:rsidRPr="00B854E1">
        <w:rPr>
          <w:b/>
          <w:bCs/>
          <w:sz w:val="28"/>
          <w:szCs w:val="28"/>
        </w:rPr>
        <w:t xml:space="preserve">Совет депутатов муниципального округа Царицыно решил:      </w:t>
      </w:r>
    </w:p>
    <w:p w:rsidR="00B854E1" w:rsidRPr="00B854E1" w:rsidRDefault="00B854E1" w:rsidP="00B854E1">
      <w:pPr>
        <w:tabs>
          <w:tab w:val="left" w:pos="2832"/>
        </w:tabs>
        <w:jc w:val="both"/>
        <w:rPr>
          <w:sz w:val="28"/>
          <w:szCs w:val="28"/>
        </w:rPr>
      </w:pPr>
      <w:r w:rsidRPr="00B854E1">
        <w:rPr>
          <w:sz w:val="28"/>
          <w:szCs w:val="28"/>
        </w:rPr>
        <w:t xml:space="preserve">           1. Внести следующие изменения в решение Совета депутатов муниципального округа Царицыно от 18 декабря 2019 года № ЦА-01-05-17/08 «О бюджете муниципального округа Царицыно на 2020 год и плановый период 2021 и 2022 годов»:</w:t>
      </w:r>
    </w:p>
    <w:p w:rsidR="00B854E1" w:rsidRPr="00B854E1" w:rsidRDefault="00B854E1" w:rsidP="00B854E1">
      <w:pPr>
        <w:jc w:val="both"/>
        <w:rPr>
          <w:sz w:val="28"/>
          <w:szCs w:val="28"/>
        </w:rPr>
      </w:pPr>
      <w:r w:rsidRPr="00B854E1">
        <w:rPr>
          <w:sz w:val="28"/>
          <w:szCs w:val="28"/>
        </w:rPr>
        <w:t xml:space="preserve">           -пункт 1.1.1) изложить в новой редакции «общий объем доходов в сумме 26 736,9 тыс. рублей;</w:t>
      </w:r>
    </w:p>
    <w:p w:rsidR="00B854E1" w:rsidRPr="00B854E1" w:rsidRDefault="00B854E1" w:rsidP="00B854E1">
      <w:pPr>
        <w:jc w:val="both"/>
        <w:rPr>
          <w:sz w:val="28"/>
          <w:szCs w:val="28"/>
        </w:rPr>
      </w:pPr>
      <w:r w:rsidRPr="00B854E1">
        <w:rPr>
          <w:sz w:val="28"/>
          <w:szCs w:val="28"/>
        </w:rPr>
        <w:t xml:space="preserve">           -пункт 1.1.2) изложить в новой редакции «общий объем расходов в сумме 26 736,0 тыс. рублей.</w:t>
      </w:r>
    </w:p>
    <w:p w:rsidR="00B854E1" w:rsidRPr="00B854E1" w:rsidRDefault="00B854E1" w:rsidP="00B854E1">
      <w:pPr>
        <w:jc w:val="both"/>
        <w:rPr>
          <w:sz w:val="28"/>
          <w:szCs w:val="28"/>
        </w:rPr>
      </w:pPr>
      <w:r w:rsidRPr="00B854E1">
        <w:rPr>
          <w:sz w:val="28"/>
          <w:szCs w:val="28"/>
        </w:rPr>
        <w:tab/>
        <w:t>- приложение 2 к решению изложить в новой в редакции согласно приложению 1 к настоящему решению;</w:t>
      </w:r>
    </w:p>
    <w:p w:rsidR="00B854E1" w:rsidRPr="00B854E1" w:rsidRDefault="00B854E1" w:rsidP="00B854E1">
      <w:pPr>
        <w:ind w:firstLine="540"/>
        <w:jc w:val="both"/>
        <w:rPr>
          <w:sz w:val="28"/>
          <w:szCs w:val="28"/>
        </w:rPr>
      </w:pPr>
      <w:r w:rsidRPr="00B854E1">
        <w:rPr>
          <w:sz w:val="28"/>
          <w:szCs w:val="28"/>
        </w:rPr>
        <w:t xml:space="preserve"> </w:t>
      </w:r>
      <w:r w:rsidRPr="00B854E1">
        <w:rPr>
          <w:sz w:val="28"/>
          <w:szCs w:val="28"/>
        </w:rPr>
        <w:tab/>
        <w:t>- приложения 3, 5 к решению изложить в новой в редакции согласно приложениям 2, 3 к настоящему решению.</w:t>
      </w:r>
    </w:p>
    <w:p w:rsidR="00B854E1" w:rsidRPr="00B854E1" w:rsidRDefault="00B854E1" w:rsidP="00B854E1">
      <w:pPr>
        <w:ind w:firstLine="540"/>
        <w:jc w:val="both"/>
        <w:rPr>
          <w:i/>
          <w:sz w:val="28"/>
          <w:szCs w:val="28"/>
        </w:rPr>
      </w:pPr>
      <w:r w:rsidRPr="00B854E1">
        <w:rPr>
          <w:sz w:val="28"/>
          <w:szCs w:val="28"/>
        </w:rPr>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B854E1">
          <w:rPr>
            <w:i/>
            <w:color w:val="000080"/>
            <w:sz w:val="28"/>
            <w:szCs w:val="28"/>
            <w:u w:val="single"/>
          </w:rPr>
          <w:t>www.</w:t>
        </w:r>
        <w:r w:rsidRPr="00B854E1">
          <w:rPr>
            <w:i/>
            <w:color w:val="000080"/>
            <w:sz w:val="28"/>
            <w:szCs w:val="28"/>
            <w:u w:val="single"/>
            <w:lang w:val="en-US"/>
          </w:rPr>
          <w:t>mcaricino</w:t>
        </w:r>
        <w:r w:rsidRPr="00B854E1">
          <w:rPr>
            <w:i/>
            <w:color w:val="000080"/>
            <w:sz w:val="28"/>
            <w:szCs w:val="28"/>
            <w:u w:val="single"/>
          </w:rPr>
          <w:t>.</w:t>
        </w:r>
        <w:r w:rsidRPr="00B854E1">
          <w:rPr>
            <w:i/>
            <w:color w:val="000080"/>
            <w:sz w:val="28"/>
            <w:szCs w:val="28"/>
            <w:u w:val="single"/>
            <w:lang w:val="en-US"/>
          </w:rPr>
          <w:t>ru</w:t>
        </w:r>
      </w:hyperlink>
      <w:r w:rsidRPr="00B854E1">
        <w:rPr>
          <w:i/>
          <w:sz w:val="28"/>
          <w:szCs w:val="28"/>
        </w:rPr>
        <w:t>.</w:t>
      </w:r>
    </w:p>
    <w:p w:rsidR="00B854E1" w:rsidRPr="00B854E1" w:rsidRDefault="00B854E1" w:rsidP="00B854E1">
      <w:pPr>
        <w:ind w:firstLine="540"/>
        <w:jc w:val="both"/>
        <w:rPr>
          <w:sz w:val="28"/>
          <w:szCs w:val="28"/>
        </w:rPr>
      </w:pPr>
      <w:r w:rsidRPr="00B854E1">
        <w:rPr>
          <w:sz w:val="28"/>
          <w:szCs w:val="28"/>
        </w:rPr>
        <w:t xml:space="preserve"> 3. Контроль за выполнением настоящего решения возложить на главу муниципального округа Царицыно Хлестова Дмитрия Владимировича.</w:t>
      </w:r>
    </w:p>
    <w:p w:rsidR="00B854E1" w:rsidRPr="00B854E1" w:rsidRDefault="00B854E1" w:rsidP="00B854E1">
      <w:pPr>
        <w:jc w:val="both"/>
        <w:rPr>
          <w:b/>
          <w:sz w:val="28"/>
          <w:szCs w:val="28"/>
        </w:rPr>
      </w:pPr>
    </w:p>
    <w:p w:rsidR="00B854E1" w:rsidRPr="00B854E1" w:rsidRDefault="00B854E1" w:rsidP="00B854E1">
      <w:pPr>
        <w:jc w:val="both"/>
        <w:rPr>
          <w:b/>
          <w:sz w:val="28"/>
          <w:szCs w:val="28"/>
        </w:rPr>
      </w:pPr>
      <w:r>
        <w:rPr>
          <w:b/>
          <w:sz w:val="28"/>
          <w:szCs w:val="28"/>
        </w:rPr>
        <w:t>Г</w:t>
      </w:r>
      <w:r w:rsidRPr="00B854E1">
        <w:rPr>
          <w:b/>
          <w:sz w:val="28"/>
          <w:szCs w:val="28"/>
        </w:rPr>
        <w:t>лава муниципального округа Царицыно</w:t>
      </w:r>
      <w:r w:rsidRPr="00B854E1">
        <w:rPr>
          <w:b/>
          <w:sz w:val="28"/>
          <w:szCs w:val="28"/>
        </w:rPr>
        <w:tab/>
        <w:t xml:space="preserve">        </w:t>
      </w:r>
      <w:r>
        <w:rPr>
          <w:b/>
          <w:sz w:val="28"/>
          <w:szCs w:val="28"/>
        </w:rPr>
        <w:t xml:space="preserve">                       </w:t>
      </w:r>
      <w:r w:rsidRPr="00B854E1">
        <w:rPr>
          <w:b/>
          <w:sz w:val="28"/>
          <w:szCs w:val="28"/>
        </w:rPr>
        <w:t>Д.В. Хлестов</w:t>
      </w:r>
    </w:p>
    <w:p w:rsidR="00B854E1" w:rsidRPr="00B854E1" w:rsidRDefault="00B854E1" w:rsidP="00B854E1">
      <w:pPr>
        <w:jc w:val="both"/>
        <w:rPr>
          <w:b/>
          <w:sz w:val="28"/>
          <w:szCs w:val="28"/>
        </w:rPr>
      </w:pPr>
    </w:p>
    <w:p w:rsidR="00B854E1" w:rsidRPr="00B854E1" w:rsidRDefault="00B854E1" w:rsidP="00B854E1">
      <w:pPr>
        <w:jc w:val="both"/>
      </w:pPr>
      <w:r w:rsidRPr="00B854E1">
        <w:lastRenderedPageBreak/>
        <w:t xml:space="preserve">                                 </w:t>
      </w:r>
      <w:r w:rsidRPr="00B854E1">
        <w:rPr>
          <w:b/>
        </w:rPr>
        <w:t xml:space="preserve"> </w:t>
      </w:r>
      <w:r w:rsidRPr="00B854E1">
        <w:t xml:space="preserve">                                               Приложение 1</w:t>
      </w:r>
    </w:p>
    <w:p w:rsidR="00B854E1" w:rsidRPr="00B854E1" w:rsidRDefault="00B854E1" w:rsidP="00B854E1">
      <w:pPr>
        <w:shd w:val="clear" w:color="auto" w:fill="FFFFFF"/>
        <w:spacing w:after="200"/>
        <w:ind w:left="4860"/>
        <w:outlineLvl w:val="0"/>
        <w:rPr>
          <w:b/>
        </w:rPr>
      </w:pPr>
      <w:r w:rsidRPr="00B854E1">
        <w:rPr>
          <w:spacing w:val="7"/>
        </w:rPr>
        <w:t>к решению Совета депутатов</w:t>
      </w:r>
      <w:r w:rsidRPr="00B854E1">
        <w:t xml:space="preserve"> муниципального округа Царицыно от 19.02.2020 № ЦА-01-05-02/17</w:t>
      </w:r>
    </w:p>
    <w:p w:rsidR="00B854E1" w:rsidRPr="00B854E1" w:rsidRDefault="00B854E1" w:rsidP="00B854E1">
      <w:pPr>
        <w:jc w:val="center"/>
        <w:rPr>
          <w:b/>
          <w:lang w:eastAsia="ar-SA"/>
        </w:rPr>
      </w:pPr>
      <w:r w:rsidRPr="00B854E1">
        <w:rPr>
          <w:b/>
          <w:lang w:eastAsia="ar-SA"/>
        </w:rPr>
        <w:tab/>
      </w:r>
      <w:r w:rsidRPr="00B854E1">
        <w:rPr>
          <w:lang w:eastAsia="ar-SA"/>
        </w:rPr>
        <w:tab/>
      </w:r>
      <w:r w:rsidRPr="00B854E1">
        <w:rPr>
          <w:b/>
          <w:lang w:eastAsia="ar-SA"/>
        </w:rPr>
        <w:t>Доходы бюджета муниципального округа Царицыно</w:t>
      </w:r>
    </w:p>
    <w:p w:rsidR="00B854E1" w:rsidRPr="00B854E1" w:rsidRDefault="00B854E1" w:rsidP="00B854E1">
      <w:pPr>
        <w:tabs>
          <w:tab w:val="left" w:pos="1091"/>
        </w:tabs>
        <w:spacing w:after="200" w:line="276" w:lineRule="auto"/>
        <w:rPr>
          <w:lang w:eastAsia="ar-SA"/>
        </w:rPr>
      </w:pPr>
      <w:r w:rsidRPr="00B854E1">
        <w:rPr>
          <w:b/>
          <w:lang w:eastAsia="ar-SA"/>
        </w:rPr>
        <w:t xml:space="preserve">                                 на 2020 год и плановый период 2021 и 2022 годов  </w:t>
      </w:r>
      <w:r w:rsidRPr="00B854E1">
        <w:rPr>
          <w:b/>
          <w:lang w:eastAsia="ar-SA"/>
        </w:rPr>
        <w:tab/>
      </w:r>
      <w:r w:rsidRPr="00B854E1">
        <w:rPr>
          <w:lang w:eastAsia="ar-SA"/>
        </w:rPr>
        <w:tab/>
      </w:r>
      <w:r w:rsidRPr="00B854E1">
        <w:rPr>
          <w:lang w:eastAsia="ar-SA"/>
        </w:rPr>
        <w:tab/>
      </w:r>
      <w:r w:rsidRPr="00B854E1">
        <w:rPr>
          <w:sz w:val="28"/>
          <w:szCs w:val="28"/>
          <w:lang w:eastAsia="ar-SA"/>
        </w:rPr>
        <w:tab/>
      </w:r>
      <w:r w:rsidRPr="00B854E1">
        <w:rPr>
          <w:lang w:eastAsia="ar-SA"/>
        </w:rPr>
        <w:t xml:space="preserve"> </w:t>
      </w:r>
    </w:p>
    <w:tbl>
      <w:tblPr>
        <w:tblW w:w="10195" w:type="dxa"/>
        <w:jc w:val="center"/>
        <w:tblLook w:val="04A0" w:firstRow="1" w:lastRow="0" w:firstColumn="1" w:lastColumn="0" w:noHBand="0" w:noVBand="1"/>
      </w:tblPr>
      <w:tblGrid>
        <w:gridCol w:w="3477"/>
        <w:gridCol w:w="376"/>
        <w:gridCol w:w="932"/>
        <w:gridCol w:w="932"/>
        <w:gridCol w:w="932"/>
        <w:gridCol w:w="558"/>
        <w:gridCol w:w="996"/>
        <w:gridCol w:w="996"/>
        <w:gridCol w:w="996"/>
      </w:tblGrid>
      <w:tr w:rsidR="00B854E1" w:rsidRPr="00B854E1" w:rsidTr="00FC17CA">
        <w:trPr>
          <w:trHeight w:val="246"/>
          <w:jc w:val="center"/>
        </w:trPr>
        <w:tc>
          <w:tcPr>
            <w:tcW w:w="3477" w:type="dxa"/>
            <w:vMerge w:val="restart"/>
            <w:tcBorders>
              <w:top w:val="single" w:sz="8" w:space="0" w:color="auto"/>
              <w:left w:val="single" w:sz="8" w:space="0" w:color="auto"/>
              <w:bottom w:val="single" w:sz="4" w:space="0" w:color="000000"/>
              <w:right w:val="single" w:sz="4" w:space="0" w:color="000000"/>
            </w:tcBorders>
            <w:hideMark/>
          </w:tcPr>
          <w:p w:rsidR="00B854E1" w:rsidRPr="00B854E1" w:rsidRDefault="00B854E1" w:rsidP="00B854E1">
            <w:pPr>
              <w:suppressAutoHyphens/>
              <w:jc w:val="both"/>
              <w:rPr>
                <w:b/>
                <w:bCs/>
              </w:rPr>
            </w:pPr>
            <w:r w:rsidRPr="00B854E1">
              <w:rPr>
                <w:b/>
                <w:bCs/>
              </w:rPr>
              <w:t>Коды бюджетной классификации</w:t>
            </w:r>
          </w:p>
        </w:tc>
        <w:tc>
          <w:tcPr>
            <w:tcW w:w="3730" w:type="dxa"/>
            <w:gridSpan w:val="5"/>
            <w:vMerge w:val="restart"/>
            <w:tcBorders>
              <w:top w:val="single" w:sz="8" w:space="0" w:color="auto"/>
              <w:left w:val="single" w:sz="4" w:space="0" w:color="auto"/>
              <w:bottom w:val="single" w:sz="4" w:space="0" w:color="000000"/>
              <w:right w:val="single" w:sz="4" w:space="0" w:color="000000"/>
            </w:tcBorders>
            <w:hideMark/>
          </w:tcPr>
          <w:p w:rsidR="00B854E1" w:rsidRPr="00B854E1" w:rsidRDefault="00B854E1" w:rsidP="00B854E1">
            <w:pPr>
              <w:jc w:val="both"/>
              <w:rPr>
                <w:b/>
                <w:bCs/>
              </w:rPr>
            </w:pPr>
            <w:r w:rsidRPr="00B854E1">
              <w:rPr>
                <w:b/>
                <w:bCs/>
              </w:rPr>
              <w:t>Наименование показателей</w:t>
            </w:r>
          </w:p>
        </w:tc>
        <w:tc>
          <w:tcPr>
            <w:tcW w:w="996" w:type="dxa"/>
            <w:tcBorders>
              <w:top w:val="single" w:sz="8" w:space="0" w:color="auto"/>
              <w:left w:val="nil"/>
              <w:bottom w:val="single" w:sz="4" w:space="0" w:color="auto"/>
              <w:right w:val="single" w:sz="4" w:space="0" w:color="auto"/>
            </w:tcBorders>
            <w:hideMark/>
          </w:tcPr>
          <w:p w:rsidR="00B854E1" w:rsidRPr="00B854E1" w:rsidRDefault="00B854E1" w:rsidP="00B854E1">
            <w:pPr>
              <w:jc w:val="center"/>
              <w:rPr>
                <w:b/>
                <w:bCs/>
              </w:rPr>
            </w:pPr>
            <w:r w:rsidRPr="00B854E1">
              <w:rPr>
                <w:b/>
                <w:bCs/>
              </w:rPr>
              <w:t>2020 год</w:t>
            </w:r>
          </w:p>
        </w:tc>
        <w:tc>
          <w:tcPr>
            <w:tcW w:w="996" w:type="dxa"/>
            <w:tcBorders>
              <w:top w:val="single" w:sz="8"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2021 год</w:t>
            </w:r>
          </w:p>
        </w:tc>
        <w:tc>
          <w:tcPr>
            <w:tcW w:w="996" w:type="dxa"/>
            <w:tcBorders>
              <w:top w:val="single" w:sz="8"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2022 год</w:t>
            </w:r>
          </w:p>
        </w:tc>
      </w:tr>
      <w:tr w:rsidR="00B854E1" w:rsidRPr="00B854E1" w:rsidTr="00FC17CA">
        <w:trPr>
          <w:trHeight w:val="235"/>
          <w:jc w:val="center"/>
        </w:trPr>
        <w:tc>
          <w:tcPr>
            <w:tcW w:w="3477" w:type="dxa"/>
            <w:vMerge/>
            <w:tcBorders>
              <w:top w:val="single" w:sz="8" w:space="0" w:color="auto"/>
              <w:left w:val="single" w:sz="8" w:space="0" w:color="auto"/>
              <w:bottom w:val="single" w:sz="4" w:space="0" w:color="000000"/>
              <w:right w:val="single" w:sz="4" w:space="0" w:color="000000"/>
            </w:tcBorders>
            <w:hideMark/>
          </w:tcPr>
          <w:p w:rsidR="00B854E1" w:rsidRPr="00B854E1" w:rsidRDefault="00B854E1" w:rsidP="00B854E1">
            <w:pPr>
              <w:jc w:val="both"/>
              <w:rPr>
                <w:b/>
                <w:bCs/>
              </w:rPr>
            </w:pPr>
          </w:p>
        </w:tc>
        <w:tc>
          <w:tcPr>
            <w:tcW w:w="3730" w:type="dxa"/>
            <w:gridSpan w:val="5"/>
            <w:vMerge/>
            <w:tcBorders>
              <w:top w:val="single" w:sz="8" w:space="0" w:color="auto"/>
              <w:left w:val="single" w:sz="4" w:space="0" w:color="auto"/>
              <w:bottom w:val="single" w:sz="4" w:space="0" w:color="000000"/>
              <w:right w:val="single" w:sz="4" w:space="0" w:color="000000"/>
            </w:tcBorders>
            <w:hideMark/>
          </w:tcPr>
          <w:p w:rsidR="00B854E1" w:rsidRPr="00B854E1" w:rsidRDefault="00B854E1" w:rsidP="00B854E1">
            <w:pPr>
              <w:jc w:val="both"/>
              <w:rPr>
                <w:b/>
                <w:bCs/>
              </w:rPr>
            </w:pPr>
          </w:p>
        </w:tc>
        <w:tc>
          <w:tcPr>
            <w:tcW w:w="996" w:type="dxa"/>
            <w:tcBorders>
              <w:top w:val="nil"/>
              <w:left w:val="nil"/>
              <w:bottom w:val="single" w:sz="4" w:space="0" w:color="auto"/>
              <w:right w:val="single" w:sz="4" w:space="0" w:color="auto"/>
            </w:tcBorders>
            <w:hideMark/>
          </w:tcPr>
          <w:p w:rsidR="00B854E1" w:rsidRPr="00B854E1" w:rsidRDefault="00B854E1" w:rsidP="00B854E1">
            <w:pPr>
              <w:jc w:val="both"/>
              <w:rPr>
                <w:b/>
                <w:bCs/>
              </w:rPr>
            </w:pPr>
            <w:r w:rsidRPr="00B854E1">
              <w:rPr>
                <w:b/>
                <w:bCs/>
              </w:rPr>
              <w:t>тыс. руб.</w:t>
            </w:r>
          </w:p>
        </w:tc>
        <w:tc>
          <w:tcPr>
            <w:tcW w:w="996" w:type="dxa"/>
            <w:tcBorders>
              <w:top w:val="nil"/>
              <w:left w:val="nil"/>
              <w:bottom w:val="single" w:sz="4" w:space="0" w:color="auto"/>
              <w:right w:val="single" w:sz="4" w:space="0" w:color="auto"/>
            </w:tcBorders>
          </w:tcPr>
          <w:p w:rsidR="00B854E1" w:rsidRPr="00B854E1" w:rsidRDefault="00B854E1" w:rsidP="00B854E1">
            <w:pPr>
              <w:jc w:val="both"/>
              <w:rPr>
                <w:b/>
                <w:bCs/>
              </w:rPr>
            </w:pPr>
            <w:r w:rsidRPr="00B854E1">
              <w:rPr>
                <w:b/>
                <w:bCs/>
              </w:rPr>
              <w:t>тыс. руб.</w:t>
            </w:r>
          </w:p>
        </w:tc>
        <w:tc>
          <w:tcPr>
            <w:tcW w:w="996" w:type="dxa"/>
            <w:tcBorders>
              <w:top w:val="nil"/>
              <w:left w:val="nil"/>
              <w:bottom w:val="single" w:sz="4" w:space="0" w:color="auto"/>
              <w:right w:val="single" w:sz="4" w:space="0" w:color="auto"/>
            </w:tcBorders>
          </w:tcPr>
          <w:p w:rsidR="00B854E1" w:rsidRPr="00B854E1" w:rsidRDefault="00B854E1" w:rsidP="00B854E1">
            <w:pPr>
              <w:jc w:val="both"/>
              <w:rPr>
                <w:b/>
                <w:bCs/>
              </w:rPr>
            </w:pPr>
            <w:r w:rsidRPr="00B854E1">
              <w:rPr>
                <w:b/>
                <w:bCs/>
              </w:rPr>
              <w:t>тыс. руб.</w:t>
            </w:r>
          </w:p>
        </w:tc>
      </w:tr>
      <w:tr w:rsidR="00B854E1" w:rsidRPr="00B854E1" w:rsidTr="00FC17CA">
        <w:trPr>
          <w:trHeight w:val="378"/>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rPr>
                <w:b/>
                <w:bCs/>
              </w:rPr>
            </w:pPr>
            <w:r w:rsidRPr="00B854E1">
              <w:rPr>
                <w:b/>
                <w:bCs/>
              </w:rPr>
              <w:t>182 1 00 00000 00 0000 000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jc w:val="both"/>
              <w:rPr>
                <w:b/>
                <w:bCs/>
              </w:rPr>
            </w:pPr>
            <w:r w:rsidRPr="00B854E1">
              <w:rPr>
                <w:b/>
                <w:bCs/>
              </w:rPr>
              <w:t>ДОХОДЫ</w:t>
            </w:r>
          </w:p>
        </w:tc>
        <w:tc>
          <w:tcPr>
            <w:tcW w:w="996" w:type="dxa"/>
            <w:tcBorders>
              <w:top w:val="nil"/>
              <w:left w:val="nil"/>
              <w:bottom w:val="single" w:sz="4" w:space="0" w:color="auto"/>
              <w:right w:val="single" w:sz="4" w:space="0" w:color="auto"/>
            </w:tcBorders>
          </w:tcPr>
          <w:p w:rsidR="00B854E1" w:rsidRPr="00B854E1" w:rsidRDefault="00B854E1" w:rsidP="00B854E1">
            <w:pPr>
              <w:jc w:val="center"/>
              <w:rPr>
                <w:b/>
                <w:bCs/>
              </w:rPr>
            </w:pPr>
            <w:r w:rsidRPr="00B854E1">
              <w:rPr>
                <w:b/>
                <w:bCs/>
              </w:rPr>
              <w:t>24576,9</w:t>
            </w:r>
          </w:p>
        </w:tc>
        <w:tc>
          <w:tcPr>
            <w:tcW w:w="996" w:type="dxa"/>
            <w:tcBorders>
              <w:top w:val="nil"/>
              <w:left w:val="nil"/>
              <w:bottom w:val="single" w:sz="4" w:space="0" w:color="auto"/>
              <w:right w:val="single" w:sz="4" w:space="0" w:color="auto"/>
            </w:tcBorders>
          </w:tcPr>
          <w:p w:rsidR="00B854E1" w:rsidRPr="00B854E1" w:rsidRDefault="00B854E1" w:rsidP="00B854E1">
            <w:pPr>
              <w:jc w:val="center"/>
              <w:rPr>
                <w:b/>
                <w:bCs/>
              </w:rPr>
            </w:pPr>
            <w:r w:rsidRPr="00B854E1">
              <w:rPr>
                <w:b/>
                <w:bCs/>
              </w:rPr>
              <w:t xml:space="preserve">25138,2 </w:t>
            </w:r>
          </w:p>
        </w:tc>
        <w:tc>
          <w:tcPr>
            <w:tcW w:w="996" w:type="dxa"/>
            <w:tcBorders>
              <w:top w:val="nil"/>
              <w:left w:val="nil"/>
              <w:bottom w:val="single" w:sz="4" w:space="0" w:color="auto"/>
              <w:right w:val="single" w:sz="4" w:space="0" w:color="auto"/>
            </w:tcBorders>
          </w:tcPr>
          <w:p w:rsidR="00B854E1" w:rsidRPr="00B854E1" w:rsidRDefault="00B854E1" w:rsidP="00B854E1">
            <w:pPr>
              <w:jc w:val="center"/>
              <w:rPr>
                <w:b/>
                <w:bCs/>
              </w:rPr>
            </w:pPr>
            <w:r w:rsidRPr="00B854E1">
              <w:rPr>
                <w:b/>
                <w:bCs/>
              </w:rPr>
              <w:t>31594,3</w:t>
            </w:r>
          </w:p>
        </w:tc>
      </w:tr>
      <w:tr w:rsidR="00B854E1" w:rsidRPr="00B854E1" w:rsidTr="00FC17CA">
        <w:trPr>
          <w:trHeight w:val="375"/>
          <w:jc w:val="center"/>
        </w:trPr>
        <w:tc>
          <w:tcPr>
            <w:tcW w:w="3477" w:type="dxa"/>
            <w:tcBorders>
              <w:top w:val="nil"/>
              <w:left w:val="single" w:sz="8" w:space="0" w:color="auto"/>
              <w:bottom w:val="nil"/>
              <w:right w:val="single" w:sz="4" w:space="0" w:color="000000"/>
            </w:tcBorders>
            <w:hideMark/>
          </w:tcPr>
          <w:p w:rsidR="00B854E1" w:rsidRPr="00B854E1" w:rsidRDefault="00B854E1" w:rsidP="00B854E1">
            <w:pPr>
              <w:jc w:val="both"/>
            </w:pPr>
            <w:r w:rsidRPr="00B854E1">
              <w:t>в том числе:</w:t>
            </w:r>
          </w:p>
        </w:tc>
        <w:tc>
          <w:tcPr>
            <w:tcW w:w="3730" w:type="dxa"/>
            <w:gridSpan w:val="5"/>
            <w:tcBorders>
              <w:top w:val="nil"/>
              <w:left w:val="nil"/>
              <w:bottom w:val="nil"/>
              <w:right w:val="single" w:sz="4" w:space="0" w:color="000000"/>
            </w:tcBorders>
            <w:hideMark/>
          </w:tcPr>
          <w:p w:rsidR="00B854E1" w:rsidRPr="00B854E1" w:rsidRDefault="00B854E1" w:rsidP="00B854E1">
            <w:pPr>
              <w:jc w:val="both"/>
            </w:pPr>
          </w:p>
        </w:tc>
        <w:tc>
          <w:tcPr>
            <w:tcW w:w="996" w:type="dxa"/>
            <w:tcBorders>
              <w:top w:val="nil"/>
              <w:left w:val="nil"/>
              <w:bottom w:val="nil"/>
              <w:right w:val="single" w:sz="4" w:space="0" w:color="auto"/>
            </w:tcBorders>
          </w:tcPr>
          <w:p w:rsidR="00B854E1" w:rsidRPr="00B854E1" w:rsidRDefault="00B854E1" w:rsidP="00B854E1">
            <w:pPr>
              <w:jc w:val="center"/>
            </w:pPr>
          </w:p>
        </w:tc>
        <w:tc>
          <w:tcPr>
            <w:tcW w:w="996" w:type="dxa"/>
            <w:tcBorders>
              <w:top w:val="nil"/>
              <w:left w:val="nil"/>
              <w:bottom w:val="nil"/>
              <w:right w:val="single" w:sz="4" w:space="0" w:color="auto"/>
            </w:tcBorders>
          </w:tcPr>
          <w:p w:rsidR="00B854E1" w:rsidRPr="00B854E1" w:rsidRDefault="00B854E1" w:rsidP="00B854E1">
            <w:pPr>
              <w:jc w:val="center"/>
            </w:pPr>
          </w:p>
        </w:tc>
        <w:tc>
          <w:tcPr>
            <w:tcW w:w="996" w:type="dxa"/>
            <w:tcBorders>
              <w:top w:val="nil"/>
              <w:left w:val="nil"/>
              <w:bottom w:val="nil"/>
              <w:right w:val="single" w:sz="4" w:space="0" w:color="auto"/>
            </w:tcBorders>
          </w:tcPr>
          <w:p w:rsidR="00B854E1" w:rsidRPr="00B854E1" w:rsidRDefault="00B854E1" w:rsidP="00B854E1">
            <w:pPr>
              <w:jc w:val="center"/>
            </w:pPr>
          </w:p>
        </w:tc>
      </w:tr>
      <w:tr w:rsidR="00B854E1" w:rsidRPr="00B854E1" w:rsidTr="00FC17CA">
        <w:trPr>
          <w:trHeight w:val="264"/>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rPr>
                <w:b/>
                <w:bCs/>
              </w:rPr>
            </w:pPr>
            <w:r w:rsidRPr="00B854E1">
              <w:rPr>
                <w:b/>
                <w:bCs/>
              </w:rPr>
              <w:t>182 1 01 00000 00 0000 000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jc w:val="both"/>
              <w:rPr>
                <w:b/>
                <w:bCs/>
              </w:rPr>
            </w:pPr>
            <w:r w:rsidRPr="00B854E1">
              <w:rPr>
                <w:b/>
                <w:bCs/>
              </w:rPr>
              <w:t>Налог на прибыль</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24576,9</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25138,2</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31594,3</w:t>
            </w:r>
          </w:p>
        </w:tc>
      </w:tr>
      <w:tr w:rsidR="00B854E1" w:rsidRPr="00B854E1" w:rsidTr="00FC17CA">
        <w:trPr>
          <w:trHeight w:val="264"/>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t>из них:</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jc w:val="both"/>
            </w:pPr>
          </w:p>
        </w:tc>
        <w:tc>
          <w:tcPr>
            <w:tcW w:w="996" w:type="dxa"/>
            <w:tcBorders>
              <w:top w:val="nil"/>
              <w:left w:val="nil"/>
              <w:bottom w:val="single" w:sz="4" w:space="0" w:color="auto"/>
              <w:right w:val="single" w:sz="4" w:space="0" w:color="auto"/>
            </w:tcBorders>
          </w:tcPr>
          <w:p w:rsidR="00B854E1" w:rsidRPr="00B854E1" w:rsidRDefault="00B854E1" w:rsidP="00B854E1">
            <w:pPr>
              <w:jc w:val="center"/>
              <w:rPr>
                <w:b/>
                <w:bCs/>
              </w:rPr>
            </w:pP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r>
      <w:tr w:rsidR="00B854E1" w:rsidRPr="00B854E1" w:rsidTr="00FC17CA">
        <w:trPr>
          <w:trHeight w:val="581"/>
          <w:jc w:val="center"/>
        </w:trPr>
        <w:tc>
          <w:tcPr>
            <w:tcW w:w="3477" w:type="dxa"/>
            <w:tcBorders>
              <w:top w:val="nil"/>
              <w:left w:val="single" w:sz="8" w:space="0" w:color="auto"/>
              <w:bottom w:val="single" w:sz="4" w:space="0" w:color="auto"/>
              <w:right w:val="single" w:sz="4" w:space="0" w:color="000000"/>
            </w:tcBorders>
            <w:hideMark/>
          </w:tcPr>
          <w:p w:rsidR="00B854E1" w:rsidRPr="00B854E1" w:rsidRDefault="00B854E1" w:rsidP="00B854E1">
            <w:pPr>
              <w:jc w:val="both"/>
              <w:rPr>
                <w:b/>
                <w:bCs/>
              </w:rPr>
            </w:pPr>
            <w:r w:rsidRPr="00B854E1">
              <w:rPr>
                <w:b/>
                <w:bCs/>
              </w:rPr>
              <w:t>182 1 01 0200001 0000 110</w:t>
            </w:r>
          </w:p>
        </w:tc>
        <w:tc>
          <w:tcPr>
            <w:tcW w:w="3730" w:type="dxa"/>
            <w:gridSpan w:val="5"/>
            <w:tcBorders>
              <w:top w:val="nil"/>
              <w:left w:val="nil"/>
              <w:bottom w:val="single" w:sz="4" w:space="0" w:color="auto"/>
              <w:right w:val="single" w:sz="4" w:space="0" w:color="000000"/>
            </w:tcBorders>
            <w:hideMark/>
          </w:tcPr>
          <w:p w:rsidR="00B854E1" w:rsidRPr="00B854E1" w:rsidRDefault="00B854E1" w:rsidP="00B854E1">
            <w:pPr>
              <w:jc w:val="both"/>
              <w:rPr>
                <w:b/>
                <w:bCs/>
              </w:rPr>
            </w:pPr>
            <w:r w:rsidRPr="00B854E1">
              <w:rPr>
                <w:b/>
                <w:bCs/>
              </w:rPr>
              <w:t>Налог на доходы физических лиц</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24576,9</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25138,2</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jc w:val="center"/>
              <w:rPr>
                <w:b/>
                <w:bCs/>
              </w:rPr>
            </w:pPr>
            <w:r w:rsidRPr="00B854E1">
              <w:rPr>
                <w:b/>
                <w:bCs/>
              </w:rPr>
              <w:t>31594,3</w:t>
            </w:r>
          </w:p>
        </w:tc>
      </w:tr>
      <w:tr w:rsidR="00B854E1" w:rsidRPr="00B854E1" w:rsidTr="00FC17CA">
        <w:trPr>
          <w:trHeight w:val="285"/>
          <w:jc w:val="center"/>
        </w:trPr>
        <w:tc>
          <w:tcPr>
            <w:tcW w:w="3477" w:type="dxa"/>
            <w:tcBorders>
              <w:top w:val="nil"/>
              <w:left w:val="single" w:sz="8" w:space="0" w:color="auto"/>
              <w:bottom w:val="nil"/>
              <w:right w:val="single" w:sz="4" w:space="0" w:color="000000"/>
            </w:tcBorders>
            <w:hideMark/>
          </w:tcPr>
          <w:p w:rsidR="00B854E1" w:rsidRPr="00B854E1" w:rsidRDefault="00B854E1" w:rsidP="00B854E1">
            <w:pPr>
              <w:jc w:val="both"/>
            </w:pPr>
            <w:r w:rsidRPr="00B854E1">
              <w:t>в том числе:</w:t>
            </w:r>
          </w:p>
        </w:tc>
        <w:tc>
          <w:tcPr>
            <w:tcW w:w="3730" w:type="dxa"/>
            <w:gridSpan w:val="5"/>
            <w:tcBorders>
              <w:top w:val="nil"/>
              <w:left w:val="nil"/>
              <w:bottom w:val="nil"/>
              <w:right w:val="single" w:sz="4" w:space="0" w:color="000000"/>
            </w:tcBorders>
            <w:hideMark/>
          </w:tcPr>
          <w:p w:rsidR="00B854E1" w:rsidRPr="00B854E1" w:rsidRDefault="00B854E1" w:rsidP="00B854E1">
            <w:pPr>
              <w:jc w:val="both"/>
            </w:pPr>
            <w:r w:rsidRPr="00B854E1">
              <w:t> </w:t>
            </w:r>
          </w:p>
        </w:tc>
        <w:tc>
          <w:tcPr>
            <w:tcW w:w="996" w:type="dxa"/>
            <w:tcBorders>
              <w:top w:val="nil"/>
              <w:left w:val="nil"/>
              <w:bottom w:val="nil"/>
              <w:right w:val="single" w:sz="4" w:space="0" w:color="auto"/>
            </w:tcBorders>
          </w:tcPr>
          <w:p w:rsidR="00B854E1" w:rsidRPr="00B854E1" w:rsidRDefault="00B854E1" w:rsidP="00B854E1">
            <w:pPr>
              <w:jc w:val="center"/>
            </w:pPr>
          </w:p>
        </w:tc>
        <w:tc>
          <w:tcPr>
            <w:tcW w:w="996" w:type="dxa"/>
            <w:tcBorders>
              <w:top w:val="nil"/>
              <w:left w:val="nil"/>
              <w:bottom w:val="nil"/>
              <w:right w:val="single" w:sz="4" w:space="0" w:color="auto"/>
            </w:tcBorders>
          </w:tcPr>
          <w:p w:rsidR="00B854E1" w:rsidRPr="00B854E1" w:rsidRDefault="00B854E1" w:rsidP="00B854E1">
            <w:pPr>
              <w:jc w:val="center"/>
            </w:pPr>
          </w:p>
        </w:tc>
        <w:tc>
          <w:tcPr>
            <w:tcW w:w="996" w:type="dxa"/>
            <w:tcBorders>
              <w:top w:val="nil"/>
              <w:left w:val="nil"/>
              <w:bottom w:val="nil"/>
              <w:right w:val="single" w:sz="4" w:space="0" w:color="auto"/>
            </w:tcBorders>
          </w:tcPr>
          <w:p w:rsidR="00B854E1" w:rsidRPr="00B854E1" w:rsidRDefault="00B854E1" w:rsidP="00B854E1">
            <w:pPr>
              <w:jc w:val="center"/>
            </w:pPr>
          </w:p>
        </w:tc>
      </w:tr>
      <w:tr w:rsidR="00B854E1" w:rsidRPr="00B854E1" w:rsidTr="00FC17CA">
        <w:trPr>
          <w:trHeight w:val="1620"/>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t>182 1 01 0201001 0000 110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suppressAutoHyphens/>
              <w:jc w:val="both"/>
            </w:pPr>
            <w:r w:rsidRPr="00B854E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suppressAutoHyphens/>
              <w:jc w:val="center"/>
            </w:pPr>
            <w:r w:rsidRPr="00B854E1">
              <w:t>23576,9</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suppressAutoHyphens/>
              <w:jc w:val="center"/>
            </w:pPr>
            <w:r w:rsidRPr="00B854E1">
              <w:t>24138,2</w:t>
            </w:r>
          </w:p>
        </w:tc>
        <w:tc>
          <w:tcPr>
            <w:tcW w:w="996" w:type="dxa"/>
            <w:tcBorders>
              <w:top w:val="single" w:sz="4" w:space="0" w:color="auto"/>
              <w:left w:val="nil"/>
              <w:bottom w:val="single" w:sz="4" w:space="0" w:color="auto"/>
              <w:right w:val="single" w:sz="4" w:space="0" w:color="auto"/>
            </w:tcBorders>
          </w:tcPr>
          <w:p w:rsidR="00B854E1" w:rsidRPr="00B854E1" w:rsidRDefault="00B854E1" w:rsidP="00B854E1">
            <w:pPr>
              <w:suppressAutoHyphens/>
              <w:jc w:val="center"/>
            </w:pPr>
            <w:r w:rsidRPr="00B854E1">
              <w:t>30594,3</w:t>
            </w:r>
          </w:p>
        </w:tc>
      </w:tr>
      <w:tr w:rsidR="00B854E1" w:rsidRPr="00B854E1" w:rsidTr="00FC17CA">
        <w:trPr>
          <w:trHeight w:val="2160"/>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t>182 1 01 0202001 0000 110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suppressAutoHyphens/>
              <w:jc w:val="both"/>
            </w:pPr>
            <w:r w:rsidRPr="00B854E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r w:rsidRPr="00B854E1">
              <w:t>200,0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r w:rsidRPr="00B854E1">
              <w:t>200,0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r w:rsidRPr="00B854E1">
              <w:t>200,0</w:t>
            </w:r>
          </w:p>
        </w:tc>
      </w:tr>
      <w:tr w:rsidR="00B854E1" w:rsidRPr="00B854E1" w:rsidTr="00FC17CA">
        <w:trPr>
          <w:trHeight w:val="1170"/>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t>182 1 01 0203001 0000 110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suppressAutoHyphens/>
              <w:jc w:val="both"/>
            </w:pPr>
            <w:r w:rsidRPr="00B854E1">
              <w:t xml:space="preserve">налог на доходы физических лиц с доходов, полученных физическими лицами в соответствии со </w:t>
            </w:r>
            <w:r w:rsidRPr="00B854E1">
              <w:br/>
              <w:t>ст. 228 Налогового кодекса Российской Федерации</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r w:rsidRPr="00B854E1">
              <w:t>800,0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r w:rsidRPr="00B854E1">
              <w:t>800,0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r w:rsidRPr="00B854E1">
              <w:t>800,0</w:t>
            </w:r>
          </w:p>
        </w:tc>
      </w:tr>
      <w:tr w:rsidR="00B854E1" w:rsidRPr="00B854E1" w:rsidTr="00FC17CA">
        <w:trPr>
          <w:trHeight w:val="421"/>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t>900 202 0000000 0000 000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suppressAutoHyphens/>
              <w:jc w:val="both"/>
            </w:pPr>
            <w:r w:rsidRPr="00B854E1">
              <w:t>БЕЗВОЗМЕЗДНЫЕ ПОСТУПЛЕНИЯ</w:t>
            </w:r>
          </w:p>
        </w:tc>
        <w:tc>
          <w:tcPr>
            <w:tcW w:w="996" w:type="dxa"/>
            <w:tcBorders>
              <w:top w:val="nil"/>
              <w:left w:val="nil"/>
              <w:bottom w:val="single" w:sz="4" w:space="0" w:color="auto"/>
              <w:right w:val="single" w:sz="4" w:space="0" w:color="auto"/>
            </w:tcBorders>
            <w:hideMark/>
          </w:tcPr>
          <w:p w:rsidR="00B854E1" w:rsidRPr="00B854E1" w:rsidRDefault="00B854E1" w:rsidP="00B854E1">
            <w:pPr>
              <w:jc w:val="center"/>
            </w:pPr>
            <w:r w:rsidRPr="00B854E1">
              <w:t>2160,0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r>
      <w:tr w:rsidR="00B854E1" w:rsidRPr="00B854E1" w:rsidTr="00FC17CA">
        <w:trPr>
          <w:trHeight w:val="421"/>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t>900 202 0000000 0000 150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suppressAutoHyphens/>
              <w:jc w:val="both"/>
            </w:pPr>
            <w:r w:rsidRPr="00B854E1">
              <w:t>прочие межбюджетные трансферты</w:t>
            </w:r>
          </w:p>
        </w:tc>
        <w:tc>
          <w:tcPr>
            <w:tcW w:w="996" w:type="dxa"/>
            <w:tcBorders>
              <w:top w:val="nil"/>
              <w:left w:val="nil"/>
              <w:bottom w:val="single" w:sz="4" w:space="0" w:color="auto"/>
              <w:right w:val="single" w:sz="4" w:space="0" w:color="auto"/>
            </w:tcBorders>
            <w:hideMark/>
          </w:tcPr>
          <w:p w:rsidR="00B854E1" w:rsidRPr="00B854E1" w:rsidRDefault="00B854E1" w:rsidP="00B854E1">
            <w:pPr>
              <w:jc w:val="center"/>
            </w:pPr>
            <w:r w:rsidRPr="00B854E1">
              <w:t>2160,0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r>
      <w:tr w:rsidR="00B854E1" w:rsidRPr="00B854E1" w:rsidTr="00FC17CA">
        <w:trPr>
          <w:trHeight w:val="1170"/>
          <w:jc w:val="center"/>
        </w:trPr>
        <w:tc>
          <w:tcPr>
            <w:tcW w:w="3477" w:type="dxa"/>
            <w:tcBorders>
              <w:top w:val="single" w:sz="4" w:space="0" w:color="auto"/>
              <w:left w:val="single" w:sz="8" w:space="0" w:color="auto"/>
              <w:bottom w:val="single" w:sz="4" w:space="0" w:color="auto"/>
              <w:right w:val="single" w:sz="4" w:space="0" w:color="000000"/>
            </w:tcBorders>
            <w:hideMark/>
          </w:tcPr>
          <w:p w:rsidR="00B854E1" w:rsidRPr="00B854E1" w:rsidRDefault="00B854E1" w:rsidP="00B854E1">
            <w:pPr>
              <w:jc w:val="both"/>
            </w:pPr>
            <w:r w:rsidRPr="00B854E1">
              <w:lastRenderedPageBreak/>
              <w:t>900 2 02 4999903 0000 150</w:t>
            </w:r>
          </w:p>
        </w:tc>
        <w:tc>
          <w:tcPr>
            <w:tcW w:w="3730" w:type="dxa"/>
            <w:gridSpan w:val="5"/>
            <w:tcBorders>
              <w:top w:val="single" w:sz="4" w:space="0" w:color="auto"/>
              <w:left w:val="nil"/>
              <w:bottom w:val="single" w:sz="4" w:space="0" w:color="auto"/>
              <w:right w:val="single" w:sz="4" w:space="0" w:color="000000"/>
            </w:tcBorders>
            <w:hideMark/>
          </w:tcPr>
          <w:p w:rsidR="00B854E1" w:rsidRPr="00B854E1" w:rsidRDefault="00B854E1" w:rsidP="00B854E1">
            <w:pPr>
              <w:suppressAutoHyphens/>
              <w:jc w:val="both"/>
            </w:pPr>
            <w:r w:rsidRPr="00B854E1">
              <w:t>прочие межбюджетные трансферты, передаваемые бюджетам внутригородских муниципальных образований федерального значения</w:t>
            </w:r>
          </w:p>
        </w:tc>
        <w:tc>
          <w:tcPr>
            <w:tcW w:w="996" w:type="dxa"/>
            <w:tcBorders>
              <w:top w:val="nil"/>
              <w:left w:val="nil"/>
              <w:bottom w:val="single" w:sz="4" w:space="0" w:color="auto"/>
              <w:right w:val="single" w:sz="4" w:space="0" w:color="auto"/>
            </w:tcBorders>
            <w:hideMark/>
          </w:tcPr>
          <w:p w:rsidR="00B854E1" w:rsidRPr="00B854E1" w:rsidRDefault="00B854E1" w:rsidP="00B854E1">
            <w:pPr>
              <w:jc w:val="center"/>
            </w:pPr>
            <w:r w:rsidRPr="00B854E1">
              <w:t>2160,00</w:t>
            </w: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c>
          <w:tcPr>
            <w:tcW w:w="996" w:type="dxa"/>
            <w:tcBorders>
              <w:top w:val="nil"/>
              <w:left w:val="nil"/>
              <w:bottom w:val="single" w:sz="4" w:space="0" w:color="auto"/>
              <w:right w:val="single" w:sz="4" w:space="0" w:color="auto"/>
            </w:tcBorders>
          </w:tcPr>
          <w:p w:rsidR="00B854E1" w:rsidRPr="00B854E1" w:rsidRDefault="00B854E1" w:rsidP="00B854E1">
            <w:pPr>
              <w:jc w:val="center"/>
            </w:pPr>
          </w:p>
        </w:tc>
      </w:tr>
      <w:tr w:rsidR="00B854E1" w:rsidRPr="00B854E1" w:rsidTr="00FC17CA">
        <w:trPr>
          <w:trHeight w:val="276"/>
          <w:jc w:val="center"/>
        </w:trPr>
        <w:tc>
          <w:tcPr>
            <w:tcW w:w="3477" w:type="dxa"/>
            <w:tcBorders>
              <w:top w:val="single" w:sz="4" w:space="0" w:color="auto"/>
              <w:left w:val="single" w:sz="8" w:space="0" w:color="auto"/>
              <w:bottom w:val="single" w:sz="8" w:space="0" w:color="auto"/>
              <w:right w:val="single" w:sz="4" w:space="0" w:color="000000"/>
            </w:tcBorders>
            <w:hideMark/>
          </w:tcPr>
          <w:p w:rsidR="00B854E1" w:rsidRPr="00B854E1" w:rsidRDefault="00B854E1" w:rsidP="00B854E1">
            <w:pPr>
              <w:jc w:val="both"/>
              <w:rPr>
                <w:b/>
                <w:bCs/>
              </w:rPr>
            </w:pPr>
            <w:r w:rsidRPr="00B854E1">
              <w:rPr>
                <w:b/>
                <w:bCs/>
              </w:rPr>
              <w:t>ИТОГО ДОХОДОВ</w:t>
            </w:r>
          </w:p>
        </w:tc>
        <w:tc>
          <w:tcPr>
            <w:tcW w:w="376" w:type="dxa"/>
            <w:tcBorders>
              <w:top w:val="nil"/>
              <w:left w:val="nil"/>
              <w:bottom w:val="single" w:sz="8" w:space="0" w:color="auto"/>
              <w:right w:val="nil"/>
            </w:tcBorders>
            <w:noWrap/>
            <w:hideMark/>
          </w:tcPr>
          <w:p w:rsidR="00B854E1" w:rsidRPr="00B854E1" w:rsidRDefault="00B854E1" w:rsidP="00B854E1">
            <w:pPr>
              <w:jc w:val="both"/>
              <w:rPr>
                <w:b/>
                <w:bCs/>
              </w:rPr>
            </w:pPr>
            <w:r w:rsidRPr="00B854E1">
              <w:rPr>
                <w:b/>
                <w:bCs/>
              </w:rPr>
              <w:t> </w:t>
            </w:r>
          </w:p>
        </w:tc>
        <w:tc>
          <w:tcPr>
            <w:tcW w:w="932" w:type="dxa"/>
            <w:tcBorders>
              <w:top w:val="nil"/>
              <w:left w:val="nil"/>
              <w:bottom w:val="single" w:sz="8" w:space="0" w:color="auto"/>
              <w:right w:val="nil"/>
            </w:tcBorders>
            <w:noWrap/>
            <w:hideMark/>
          </w:tcPr>
          <w:p w:rsidR="00B854E1" w:rsidRPr="00B854E1" w:rsidRDefault="00B854E1" w:rsidP="00B854E1">
            <w:pPr>
              <w:jc w:val="both"/>
              <w:rPr>
                <w:b/>
                <w:bCs/>
              </w:rPr>
            </w:pPr>
            <w:r w:rsidRPr="00B854E1">
              <w:rPr>
                <w:b/>
                <w:bCs/>
              </w:rPr>
              <w:t> </w:t>
            </w:r>
          </w:p>
        </w:tc>
        <w:tc>
          <w:tcPr>
            <w:tcW w:w="932" w:type="dxa"/>
            <w:tcBorders>
              <w:top w:val="nil"/>
              <w:left w:val="nil"/>
              <w:bottom w:val="single" w:sz="8" w:space="0" w:color="auto"/>
              <w:right w:val="nil"/>
            </w:tcBorders>
            <w:noWrap/>
            <w:hideMark/>
          </w:tcPr>
          <w:p w:rsidR="00B854E1" w:rsidRPr="00B854E1" w:rsidRDefault="00B854E1" w:rsidP="00B854E1">
            <w:pPr>
              <w:jc w:val="both"/>
              <w:rPr>
                <w:b/>
                <w:bCs/>
              </w:rPr>
            </w:pPr>
            <w:r w:rsidRPr="00B854E1">
              <w:rPr>
                <w:b/>
                <w:bCs/>
              </w:rPr>
              <w:t> </w:t>
            </w:r>
          </w:p>
        </w:tc>
        <w:tc>
          <w:tcPr>
            <w:tcW w:w="932" w:type="dxa"/>
            <w:tcBorders>
              <w:top w:val="nil"/>
              <w:left w:val="nil"/>
              <w:bottom w:val="single" w:sz="8" w:space="0" w:color="auto"/>
              <w:right w:val="nil"/>
            </w:tcBorders>
            <w:noWrap/>
            <w:hideMark/>
          </w:tcPr>
          <w:p w:rsidR="00B854E1" w:rsidRPr="00B854E1" w:rsidRDefault="00B854E1" w:rsidP="00B854E1">
            <w:pPr>
              <w:jc w:val="right"/>
              <w:rPr>
                <w:b/>
                <w:bCs/>
              </w:rPr>
            </w:pPr>
            <w:r w:rsidRPr="00B854E1">
              <w:rPr>
                <w:b/>
                <w:bCs/>
              </w:rPr>
              <w:t xml:space="preserve"> </w:t>
            </w:r>
          </w:p>
        </w:tc>
        <w:tc>
          <w:tcPr>
            <w:tcW w:w="558" w:type="dxa"/>
            <w:tcBorders>
              <w:top w:val="nil"/>
              <w:left w:val="nil"/>
              <w:bottom w:val="single" w:sz="8" w:space="0" w:color="auto"/>
              <w:right w:val="single" w:sz="4" w:space="0" w:color="auto"/>
            </w:tcBorders>
            <w:noWrap/>
            <w:hideMark/>
          </w:tcPr>
          <w:p w:rsidR="00B854E1" w:rsidRPr="00B854E1" w:rsidRDefault="00B854E1" w:rsidP="00B854E1">
            <w:pPr>
              <w:jc w:val="both"/>
              <w:rPr>
                <w:b/>
                <w:bCs/>
              </w:rPr>
            </w:pPr>
            <w:r w:rsidRPr="00B854E1">
              <w:rPr>
                <w:b/>
                <w:bCs/>
              </w:rPr>
              <w:t> </w:t>
            </w:r>
          </w:p>
        </w:tc>
        <w:tc>
          <w:tcPr>
            <w:tcW w:w="996" w:type="dxa"/>
            <w:tcBorders>
              <w:top w:val="nil"/>
              <w:left w:val="nil"/>
              <w:bottom w:val="single" w:sz="8" w:space="0" w:color="auto"/>
              <w:right w:val="single" w:sz="4" w:space="0" w:color="auto"/>
            </w:tcBorders>
            <w:noWrap/>
          </w:tcPr>
          <w:p w:rsidR="00B854E1" w:rsidRPr="00B854E1" w:rsidRDefault="00B854E1" w:rsidP="00B854E1">
            <w:pPr>
              <w:jc w:val="center"/>
              <w:rPr>
                <w:b/>
                <w:bCs/>
              </w:rPr>
            </w:pPr>
            <w:r w:rsidRPr="00B854E1">
              <w:rPr>
                <w:b/>
                <w:bCs/>
              </w:rPr>
              <w:t>26736,9</w:t>
            </w:r>
          </w:p>
        </w:tc>
        <w:tc>
          <w:tcPr>
            <w:tcW w:w="996" w:type="dxa"/>
            <w:tcBorders>
              <w:top w:val="nil"/>
              <w:left w:val="nil"/>
              <w:bottom w:val="single" w:sz="8" w:space="0" w:color="auto"/>
              <w:right w:val="single" w:sz="4" w:space="0" w:color="auto"/>
            </w:tcBorders>
          </w:tcPr>
          <w:p w:rsidR="00B854E1" w:rsidRPr="00B854E1" w:rsidRDefault="00B854E1" w:rsidP="00B854E1">
            <w:pPr>
              <w:jc w:val="center"/>
              <w:rPr>
                <w:b/>
                <w:bCs/>
              </w:rPr>
            </w:pPr>
            <w:r w:rsidRPr="00B854E1">
              <w:rPr>
                <w:b/>
                <w:bCs/>
              </w:rPr>
              <w:t>25138,2</w:t>
            </w:r>
          </w:p>
        </w:tc>
        <w:tc>
          <w:tcPr>
            <w:tcW w:w="996" w:type="dxa"/>
            <w:tcBorders>
              <w:top w:val="nil"/>
              <w:left w:val="nil"/>
              <w:bottom w:val="single" w:sz="8" w:space="0" w:color="auto"/>
              <w:right w:val="single" w:sz="4" w:space="0" w:color="auto"/>
            </w:tcBorders>
          </w:tcPr>
          <w:p w:rsidR="00B854E1" w:rsidRPr="00B854E1" w:rsidRDefault="00B854E1" w:rsidP="00B854E1">
            <w:pPr>
              <w:jc w:val="center"/>
              <w:rPr>
                <w:b/>
                <w:bCs/>
              </w:rPr>
            </w:pPr>
            <w:r w:rsidRPr="00B854E1">
              <w:rPr>
                <w:b/>
                <w:bCs/>
              </w:rPr>
              <w:t>31594,3</w:t>
            </w:r>
          </w:p>
        </w:tc>
      </w:tr>
    </w:tbl>
    <w:p w:rsidR="00B854E1" w:rsidRPr="00B854E1" w:rsidRDefault="00B854E1" w:rsidP="00B854E1">
      <w:pPr>
        <w:jc w:val="both"/>
        <w:rPr>
          <w:b/>
          <w:sz w:val="28"/>
          <w:lang w:eastAsia="ar-SA"/>
        </w:rPr>
      </w:pPr>
    </w:p>
    <w:p w:rsidR="00B854E1" w:rsidRPr="00B854E1" w:rsidRDefault="00B854E1" w:rsidP="00B854E1">
      <w:pPr>
        <w:jc w:val="both"/>
        <w:rPr>
          <w:b/>
          <w:sz w:val="28"/>
          <w:lang w:eastAsia="ar-SA"/>
        </w:rPr>
      </w:pPr>
    </w:p>
    <w:p w:rsidR="00B854E1" w:rsidRPr="00B854E1" w:rsidRDefault="00B854E1" w:rsidP="00B854E1">
      <w:pPr>
        <w:autoSpaceDE w:val="0"/>
        <w:autoSpaceDN w:val="0"/>
        <w:adjustRightInd w:val="0"/>
        <w:jc w:val="both"/>
        <w:rPr>
          <w:b/>
          <w:sz w:val="28"/>
          <w:szCs w:val="28"/>
          <w:lang w:eastAsia="en-US"/>
        </w:rPr>
      </w:pPr>
      <w:r w:rsidRPr="00B854E1">
        <w:rPr>
          <w:b/>
          <w:sz w:val="28"/>
          <w:szCs w:val="28"/>
          <w:lang w:eastAsia="en-US"/>
        </w:rPr>
        <w:t xml:space="preserve">Глава муниципального округа Царицыно   </w:t>
      </w:r>
      <w:r w:rsidRPr="00B854E1">
        <w:rPr>
          <w:b/>
          <w:sz w:val="28"/>
          <w:szCs w:val="28"/>
          <w:lang w:eastAsia="en-US"/>
        </w:rPr>
        <w:tab/>
        <w:t xml:space="preserve">                         </w:t>
      </w:r>
      <w:r>
        <w:rPr>
          <w:b/>
          <w:sz w:val="28"/>
          <w:szCs w:val="28"/>
          <w:lang w:eastAsia="en-US"/>
        </w:rPr>
        <w:t xml:space="preserve">     </w:t>
      </w:r>
      <w:r w:rsidRPr="00B854E1">
        <w:rPr>
          <w:b/>
          <w:sz w:val="28"/>
          <w:szCs w:val="28"/>
          <w:lang w:eastAsia="en-US"/>
        </w:rPr>
        <w:t xml:space="preserve"> Д.В. Хлестов</w:t>
      </w:r>
    </w:p>
    <w:tbl>
      <w:tblPr>
        <w:tblW w:w="10797" w:type="dxa"/>
        <w:tblInd w:w="-743" w:type="dxa"/>
        <w:tblLayout w:type="fixed"/>
        <w:tblLook w:val="04A0" w:firstRow="1" w:lastRow="0" w:firstColumn="1" w:lastColumn="0" w:noHBand="0" w:noVBand="1"/>
      </w:tblPr>
      <w:tblGrid>
        <w:gridCol w:w="10797"/>
      </w:tblGrid>
      <w:tr w:rsidR="00B854E1" w:rsidRPr="00B854E1" w:rsidTr="00FC17CA">
        <w:trPr>
          <w:trHeight w:val="157"/>
        </w:trPr>
        <w:tc>
          <w:tcPr>
            <w:tcW w:w="10797" w:type="dxa"/>
            <w:tcBorders>
              <w:top w:val="nil"/>
              <w:left w:val="nil"/>
              <w:bottom w:val="nil"/>
              <w:right w:val="nil"/>
            </w:tcBorders>
            <w:shd w:val="clear" w:color="auto" w:fill="auto"/>
            <w:vAlign w:val="bottom"/>
          </w:tcPr>
          <w:p w:rsidR="00B854E1" w:rsidRPr="00B854E1" w:rsidRDefault="00B854E1" w:rsidP="00B854E1">
            <w:pPr>
              <w:ind w:left="5988" w:hanging="284"/>
              <w:jc w:val="both"/>
              <w:rPr>
                <w:bCs/>
                <w:color w:val="000000"/>
                <w:sz w:val="20"/>
                <w:szCs w:val="20"/>
              </w:rPr>
            </w:pPr>
          </w:p>
        </w:tc>
      </w:tr>
    </w:tbl>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Default="00B854E1" w:rsidP="00B854E1">
      <w:pPr>
        <w:autoSpaceDE w:val="0"/>
        <w:autoSpaceDN w:val="0"/>
        <w:adjustRightInd w:val="0"/>
        <w:jc w:val="center"/>
        <w:rPr>
          <w:rFonts w:eastAsia="Calibri"/>
          <w:b/>
          <w:lang w:eastAsia="en-US"/>
        </w:rPr>
      </w:pPr>
    </w:p>
    <w:p w:rsidR="00B854E1" w:rsidRDefault="00B854E1" w:rsidP="00B854E1">
      <w:pPr>
        <w:autoSpaceDE w:val="0"/>
        <w:autoSpaceDN w:val="0"/>
        <w:adjustRightInd w:val="0"/>
        <w:jc w:val="center"/>
        <w:rPr>
          <w:rFonts w:eastAsia="Calibri"/>
          <w:b/>
          <w:lang w:eastAsia="en-US"/>
        </w:rPr>
      </w:pPr>
    </w:p>
    <w:p w:rsidR="00B854E1" w:rsidRDefault="00B854E1" w:rsidP="00B854E1">
      <w:pPr>
        <w:autoSpaceDE w:val="0"/>
        <w:autoSpaceDN w:val="0"/>
        <w:adjustRightInd w:val="0"/>
        <w:jc w:val="center"/>
        <w:rPr>
          <w:rFonts w:eastAsia="Calibri"/>
          <w:b/>
          <w:lang w:eastAsia="en-US"/>
        </w:rPr>
      </w:pPr>
    </w:p>
    <w:p w:rsidR="00B854E1" w:rsidRDefault="00B854E1" w:rsidP="00B854E1">
      <w:pPr>
        <w:autoSpaceDE w:val="0"/>
        <w:autoSpaceDN w:val="0"/>
        <w:adjustRightInd w:val="0"/>
        <w:jc w:val="center"/>
        <w:rPr>
          <w:rFonts w:eastAsia="Calibri"/>
          <w:b/>
          <w:lang w:eastAsia="en-US"/>
        </w:rPr>
      </w:pPr>
    </w:p>
    <w:p w:rsidR="00B854E1" w:rsidRDefault="00B854E1" w:rsidP="00B854E1">
      <w:pPr>
        <w:autoSpaceDE w:val="0"/>
        <w:autoSpaceDN w:val="0"/>
        <w:adjustRightInd w:val="0"/>
        <w:jc w:val="center"/>
        <w:rPr>
          <w:rFonts w:eastAsia="Calibri"/>
          <w:b/>
          <w:lang w:eastAsia="en-US"/>
        </w:rPr>
      </w:pPr>
    </w:p>
    <w:p w:rsid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autoSpaceDE w:val="0"/>
        <w:autoSpaceDN w:val="0"/>
        <w:adjustRightInd w:val="0"/>
        <w:jc w:val="center"/>
        <w:rPr>
          <w:rFonts w:eastAsia="Calibri"/>
          <w:b/>
          <w:lang w:eastAsia="en-US"/>
        </w:rPr>
      </w:pPr>
    </w:p>
    <w:p w:rsidR="00B854E1" w:rsidRPr="00B854E1" w:rsidRDefault="00B854E1" w:rsidP="00B854E1">
      <w:pPr>
        <w:jc w:val="both"/>
      </w:pPr>
      <w:r w:rsidRPr="00B854E1">
        <w:lastRenderedPageBreak/>
        <w:t xml:space="preserve">                                 </w:t>
      </w:r>
      <w:r w:rsidRPr="00B854E1">
        <w:rPr>
          <w:b/>
        </w:rPr>
        <w:t xml:space="preserve"> </w:t>
      </w:r>
      <w:r w:rsidRPr="00B854E1">
        <w:t xml:space="preserve">                                               Приложение 2</w:t>
      </w:r>
    </w:p>
    <w:p w:rsidR="00B854E1" w:rsidRPr="00B854E1" w:rsidRDefault="00B854E1" w:rsidP="00B854E1">
      <w:pPr>
        <w:shd w:val="clear" w:color="auto" w:fill="FFFFFF"/>
        <w:spacing w:after="200"/>
        <w:ind w:left="4860"/>
        <w:outlineLvl w:val="0"/>
        <w:rPr>
          <w:b/>
        </w:rPr>
      </w:pPr>
      <w:r w:rsidRPr="00B854E1">
        <w:rPr>
          <w:spacing w:val="7"/>
        </w:rPr>
        <w:t>к решению Совета депутатов</w:t>
      </w:r>
      <w:r w:rsidRPr="00B854E1">
        <w:t xml:space="preserve"> муниципального округа Царицыно от 19.02.2020 № ЦА-01-05-02/17</w:t>
      </w:r>
    </w:p>
    <w:p w:rsidR="00B854E1" w:rsidRPr="00B854E1" w:rsidRDefault="00B854E1" w:rsidP="00B854E1">
      <w:pPr>
        <w:autoSpaceDE w:val="0"/>
        <w:autoSpaceDN w:val="0"/>
        <w:adjustRightInd w:val="0"/>
        <w:jc w:val="center"/>
        <w:rPr>
          <w:rFonts w:eastAsia="Calibri"/>
          <w:b/>
          <w:lang w:eastAsia="en-US"/>
        </w:rPr>
      </w:pPr>
      <w:r w:rsidRPr="00B854E1">
        <w:rPr>
          <w:rFonts w:eastAsia="Calibri"/>
          <w:b/>
          <w:lang w:eastAsia="en-US"/>
        </w:rPr>
        <w:t xml:space="preserve">Ведомственная структура расходов </w:t>
      </w:r>
    </w:p>
    <w:p w:rsidR="00B854E1" w:rsidRPr="00B854E1" w:rsidRDefault="00B854E1" w:rsidP="00B854E1">
      <w:pPr>
        <w:autoSpaceDE w:val="0"/>
        <w:autoSpaceDN w:val="0"/>
        <w:adjustRightInd w:val="0"/>
        <w:jc w:val="center"/>
        <w:rPr>
          <w:rFonts w:eastAsia="Calibri"/>
          <w:b/>
          <w:lang w:eastAsia="en-US"/>
        </w:rPr>
      </w:pPr>
      <w:r w:rsidRPr="00B854E1">
        <w:rPr>
          <w:rFonts w:eastAsia="Calibri"/>
          <w:b/>
          <w:lang w:eastAsia="en-US"/>
        </w:rPr>
        <w:t xml:space="preserve">бюджета </w:t>
      </w:r>
      <w:r w:rsidRPr="00B854E1">
        <w:rPr>
          <w:b/>
          <w:lang w:eastAsia="en-US"/>
        </w:rPr>
        <w:t xml:space="preserve">муниципального округа Царицыно на 2020 год </w:t>
      </w:r>
    </w:p>
    <w:tbl>
      <w:tblPr>
        <w:tblStyle w:val="161"/>
        <w:tblW w:w="10461" w:type="dxa"/>
        <w:tblInd w:w="-572" w:type="dxa"/>
        <w:tblLayout w:type="fixed"/>
        <w:tblLook w:val="04A0" w:firstRow="1" w:lastRow="0" w:firstColumn="1" w:lastColumn="0" w:noHBand="0" w:noVBand="1"/>
      </w:tblPr>
      <w:tblGrid>
        <w:gridCol w:w="5075"/>
        <w:gridCol w:w="708"/>
        <w:gridCol w:w="567"/>
        <w:gridCol w:w="567"/>
        <w:gridCol w:w="1701"/>
        <w:gridCol w:w="709"/>
        <w:gridCol w:w="1134"/>
      </w:tblGrid>
      <w:tr w:rsidR="00B854E1" w:rsidRPr="00B854E1" w:rsidTr="00FC17CA">
        <w:tc>
          <w:tcPr>
            <w:tcW w:w="5075" w:type="dxa"/>
          </w:tcPr>
          <w:p w:rsidR="00B854E1" w:rsidRPr="00B854E1" w:rsidRDefault="00B854E1" w:rsidP="00B854E1">
            <w:pPr>
              <w:rPr>
                <w:rFonts w:eastAsia="Calibri"/>
                <w:lang w:eastAsia="en-US"/>
              </w:rPr>
            </w:pPr>
            <w:r w:rsidRPr="00B854E1">
              <w:rPr>
                <w:rFonts w:eastAsia="Calibri"/>
                <w:lang w:eastAsia="en-US"/>
              </w:rPr>
              <w:t>Наименование</w:t>
            </w:r>
          </w:p>
        </w:tc>
        <w:tc>
          <w:tcPr>
            <w:tcW w:w="708" w:type="dxa"/>
          </w:tcPr>
          <w:p w:rsidR="00B854E1" w:rsidRPr="00B854E1" w:rsidRDefault="00B854E1" w:rsidP="00B854E1">
            <w:pPr>
              <w:rPr>
                <w:rFonts w:eastAsia="Calibri"/>
                <w:lang w:eastAsia="en-US"/>
              </w:rPr>
            </w:pPr>
            <w:r w:rsidRPr="00B854E1">
              <w:rPr>
                <w:rFonts w:eastAsia="Calibri"/>
                <w:lang w:eastAsia="en-US"/>
              </w:rPr>
              <w:t>Код ведомства</w:t>
            </w:r>
          </w:p>
        </w:tc>
        <w:tc>
          <w:tcPr>
            <w:tcW w:w="567" w:type="dxa"/>
          </w:tcPr>
          <w:p w:rsidR="00B854E1" w:rsidRPr="00B854E1" w:rsidRDefault="00B854E1" w:rsidP="00B854E1">
            <w:pPr>
              <w:rPr>
                <w:rFonts w:eastAsia="Calibri"/>
                <w:lang w:eastAsia="en-US"/>
              </w:rPr>
            </w:pPr>
            <w:r w:rsidRPr="00B854E1">
              <w:rPr>
                <w:rFonts w:eastAsia="Calibri"/>
                <w:lang w:eastAsia="en-US"/>
              </w:rPr>
              <w:t>Рз</w:t>
            </w:r>
          </w:p>
        </w:tc>
        <w:tc>
          <w:tcPr>
            <w:tcW w:w="567" w:type="dxa"/>
          </w:tcPr>
          <w:p w:rsidR="00B854E1" w:rsidRPr="00B854E1" w:rsidRDefault="00B854E1" w:rsidP="00B854E1">
            <w:pPr>
              <w:rPr>
                <w:rFonts w:eastAsia="Calibri"/>
                <w:lang w:eastAsia="en-US"/>
              </w:rPr>
            </w:pPr>
            <w:r w:rsidRPr="00B854E1">
              <w:rPr>
                <w:rFonts w:eastAsia="Calibri"/>
                <w:lang w:eastAsia="en-US"/>
              </w:rPr>
              <w:t>ПР</w:t>
            </w:r>
          </w:p>
        </w:tc>
        <w:tc>
          <w:tcPr>
            <w:tcW w:w="1701" w:type="dxa"/>
          </w:tcPr>
          <w:p w:rsidR="00B854E1" w:rsidRPr="00B854E1" w:rsidRDefault="00B854E1" w:rsidP="00B854E1">
            <w:pPr>
              <w:rPr>
                <w:rFonts w:eastAsia="Calibri"/>
                <w:lang w:eastAsia="en-US"/>
              </w:rPr>
            </w:pPr>
            <w:r w:rsidRPr="00B854E1">
              <w:rPr>
                <w:rFonts w:eastAsia="Calibri"/>
                <w:lang w:eastAsia="en-US"/>
              </w:rPr>
              <w:t>ЦСР</w:t>
            </w:r>
          </w:p>
        </w:tc>
        <w:tc>
          <w:tcPr>
            <w:tcW w:w="709" w:type="dxa"/>
          </w:tcPr>
          <w:p w:rsidR="00B854E1" w:rsidRPr="00B854E1" w:rsidRDefault="00B854E1" w:rsidP="00B854E1">
            <w:pPr>
              <w:rPr>
                <w:rFonts w:eastAsia="Calibri"/>
                <w:lang w:eastAsia="en-US"/>
              </w:rPr>
            </w:pPr>
            <w:r w:rsidRPr="00B854E1">
              <w:rPr>
                <w:rFonts w:eastAsia="Calibri"/>
                <w:lang w:eastAsia="en-US"/>
              </w:rPr>
              <w:t>ВР</w:t>
            </w:r>
          </w:p>
        </w:tc>
        <w:tc>
          <w:tcPr>
            <w:tcW w:w="1134" w:type="dxa"/>
          </w:tcPr>
          <w:p w:rsidR="00B854E1" w:rsidRPr="00B854E1" w:rsidRDefault="00B854E1" w:rsidP="00B854E1">
            <w:pPr>
              <w:rPr>
                <w:rFonts w:eastAsia="Calibri"/>
                <w:lang w:eastAsia="en-US"/>
              </w:rPr>
            </w:pPr>
            <w:r w:rsidRPr="00B854E1">
              <w:rPr>
                <w:rFonts w:eastAsia="Calibri"/>
                <w:lang w:eastAsia="en-US"/>
              </w:rPr>
              <w:t>Сумма тыс.руб.</w:t>
            </w:r>
          </w:p>
        </w:tc>
      </w:tr>
      <w:tr w:rsidR="00B854E1" w:rsidRPr="00B854E1" w:rsidTr="00FC17CA">
        <w:tc>
          <w:tcPr>
            <w:tcW w:w="5075" w:type="dxa"/>
          </w:tcPr>
          <w:p w:rsidR="00B854E1" w:rsidRPr="00B854E1" w:rsidRDefault="00B854E1" w:rsidP="00B854E1">
            <w:pPr>
              <w:rPr>
                <w:rFonts w:eastAsia="Calibri"/>
                <w:b/>
                <w:color w:val="000000"/>
                <w:lang w:eastAsia="en-US"/>
              </w:rPr>
            </w:pPr>
            <w:r w:rsidRPr="00B854E1">
              <w:rPr>
                <w:rFonts w:eastAsia="Calibri"/>
                <w:b/>
                <w:color w:val="000000"/>
                <w:lang w:eastAsia="en-US"/>
              </w:rPr>
              <w:t>ОБЩЕГОСУДАРСТВЕННЫЕ ВОПРОСЫ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00</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20989,9</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03</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2355,0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Депутаты Совета депутатов муниципального округа </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03</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А 01 00200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p>
          <w:p w:rsidR="00B854E1" w:rsidRPr="00B854E1" w:rsidRDefault="00B854E1" w:rsidP="00B854E1">
            <w:pPr>
              <w:jc w:val="right"/>
              <w:rPr>
                <w:rFonts w:eastAsia="Calibri"/>
                <w:lang w:eastAsia="en-US"/>
              </w:rPr>
            </w:pPr>
            <w:r w:rsidRPr="00B854E1">
              <w:rPr>
                <w:rFonts w:eastAsia="Calibri"/>
                <w:lang w:eastAsia="en-US"/>
              </w:rPr>
              <w:t>195,0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03</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А 01 00200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03</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А 01 00200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p>
          <w:p w:rsidR="00B854E1" w:rsidRPr="00B854E1" w:rsidRDefault="00B854E1" w:rsidP="00B854E1">
            <w:pPr>
              <w:jc w:val="right"/>
              <w:rPr>
                <w:rFonts w:eastAsia="Calibri"/>
                <w:lang w:eastAsia="en-US"/>
              </w:rPr>
            </w:pPr>
            <w:r w:rsidRPr="00B854E1">
              <w:rPr>
                <w:rFonts w:eastAsia="Calibri"/>
                <w:lang w:eastAsia="en-US"/>
              </w:rPr>
              <w:t>195,0</w:t>
            </w:r>
          </w:p>
        </w:tc>
      </w:tr>
      <w:tr w:rsidR="00B854E1" w:rsidRPr="00B854E1" w:rsidTr="00FC17CA">
        <w:tc>
          <w:tcPr>
            <w:tcW w:w="5075" w:type="dxa"/>
          </w:tcPr>
          <w:p w:rsidR="00B854E1" w:rsidRPr="00B854E1" w:rsidRDefault="00B854E1" w:rsidP="00B854E1">
            <w:pPr>
              <w:jc w:val="both"/>
              <w:rPr>
                <w:rFonts w:eastAsia="Calibri"/>
                <w:color w:val="000000"/>
              </w:rPr>
            </w:pPr>
            <w:r w:rsidRPr="00B854E1">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B854E1" w:rsidRPr="00B854E1" w:rsidRDefault="00B854E1" w:rsidP="00B854E1">
            <w:pPr>
              <w:jc w:val="both"/>
              <w:rPr>
                <w:rFonts w:eastAsia="Calibri"/>
                <w:color w:val="000000"/>
              </w:rPr>
            </w:pPr>
          </w:p>
        </w:tc>
        <w:tc>
          <w:tcPr>
            <w:tcW w:w="708" w:type="dxa"/>
            <w:hideMark/>
          </w:tcPr>
          <w:p w:rsidR="00B854E1" w:rsidRPr="00B854E1" w:rsidRDefault="00B854E1" w:rsidP="00B854E1">
            <w:pPr>
              <w:jc w:val="center"/>
              <w:rPr>
                <w:rFonts w:eastAsia="Calibri"/>
              </w:rPr>
            </w:pPr>
            <w:r w:rsidRPr="00B854E1">
              <w:rPr>
                <w:rFonts w:eastAsia="Calibri"/>
              </w:rPr>
              <w:t>900</w:t>
            </w:r>
          </w:p>
        </w:tc>
        <w:tc>
          <w:tcPr>
            <w:tcW w:w="567" w:type="dxa"/>
            <w:hideMark/>
          </w:tcPr>
          <w:p w:rsidR="00B854E1" w:rsidRPr="00B854E1" w:rsidRDefault="00B854E1" w:rsidP="00B854E1">
            <w:pPr>
              <w:jc w:val="center"/>
              <w:rPr>
                <w:rFonts w:eastAsia="Calibri"/>
              </w:rPr>
            </w:pPr>
            <w:r w:rsidRPr="00B854E1">
              <w:rPr>
                <w:rFonts w:eastAsia="Calibri"/>
              </w:rPr>
              <w:t>01</w:t>
            </w:r>
          </w:p>
        </w:tc>
        <w:tc>
          <w:tcPr>
            <w:tcW w:w="567" w:type="dxa"/>
            <w:hideMark/>
          </w:tcPr>
          <w:p w:rsidR="00B854E1" w:rsidRPr="00B854E1" w:rsidRDefault="00B854E1" w:rsidP="00B854E1">
            <w:pPr>
              <w:jc w:val="center"/>
              <w:rPr>
                <w:rFonts w:eastAsia="Calibri"/>
              </w:rPr>
            </w:pPr>
            <w:r w:rsidRPr="00B854E1">
              <w:rPr>
                <w:rFonts w:eastAsia="Calibri"/>
              </w:rPr>
              <w:t>03</w:t>
            </w:r>
          </w:p>
        </w:tc>
        <w:tc>
          <w:tcPr>
            <w:tcW w:w="1701" w:type="dxa"/>
            <w:hideMark/>
          </w:tcPr>
          <w:p w:rsidR="00B854E1" w:rsidRPr="00B854E1" w:rsidRDefault="00B854E1" w:rsidP="00B854E1">
            <w:pPr>
              <w:jc w:val="center"/>
              <w:rPr>
                <w:rFonts w:eastAsia="Calibri"/>
              </w:rPr>
            </w:pPr>
            <w:r w:rsidRPr="00B854E1">
              <w:rPr>
                <w:rFonts w:eastAsia="Calibri"/>
              </w:rPr>
              <w:t>31 А 04 00100</w:t>
            </w:r>
          </w:p>
        </w:tc>
        <w:tc>
          <w:tcPr>
            <w:tcW w:w="709" w:type="dxa"/>
          </w:tcPr>
          <w:p w:rsidR="00B854E1" w:rsidRPr="00B854E1" w:rsidRDefault="00B854E1" w:rsidP="00B854E1">
            <w:pPr>
              <w:jc w:val="center"/>
              <w:rPr>
                <w:rFonts w:eastAsia="Calibri"/>
              </w:rPr>
            </w:pPr>
          </w:p>
        </w:tc>
        <w:tc>
          <w:tcPr>
            <w:tcW w:w="1134" w:type="dxa"/>
            <w:hideMark/>
          </w:tcPr>
          <w:p w:rsidR="00B854E1" w:rsidRPr="00B854E1" w:rsidRDefault="00B854E1" w:rsidP="00B854E1">
            <w:pPr>
              <w:jc w:val="right"/>
              <w:rPr>
                <w:rFonts w:eastAsia="Calibri"/>
              </w:rPr>
            </w:pPr>
            <w:r w:rsidRPr="00B854E1">
              <w:rPr>
                <w:rFonts w:eastAsia="Calibri"/>
              </w:rPr>
              <w:t>2160,0</w:t>
            </w:r>
          </w:p>
        </w:tc>
      </w:tr>
      <w:tr w:rsidR="00B854E1" w:rsidRPr="00B854E1" w:rsidTr="00FC17CA">
        <w:tc>
          <w:tcPr>
            <w:tcW w:w="5075" w:type="dxa"/>
            <w:hideMark/>
          </w:tcPr>
          <w:p w:rsidR="00B854E1" w:rsidRPr="00B854E1" w:rsidRDefault="00B854E1" w:rsidP="00B854E1">
            <w:pPr>
              <w:jc w:val="both"/>
            </w:pPr>
            <w:r w:rsidRPr="00B854E1">
              <w:t>Иные бюджетные ассигнования</w:t>
            </w:r>
          </w:p>
        </w:tc>
        <w:tc>
          <w:tcPr>
            <w:tcW w:w="708" w:type="dxa"/>
            <w:hideMark/>
          </w:tcPr>
          <w:p w:rsidR="00B854E1" w:rsidRPr="00B854E1" w:rsidRDefault="00B854E1" w:rsidP="00B854E1">
            <w:pPr>
              <w:jc w:val="center"/>
              <w:rPr>
                <w:rFonts w:eastAsia="Calibri"/>
              </w:rPr>
            </w:pPr>
            <w:r w:rsidRPr="00B854E1">
              <w:rPr>
                <w:rFonts w:eastAsia="Calibri"/>
              </w:rPr>
              <w:t>900</w:t>
            </w:r>
          </w:p>
        </w:tc>
        <w:tc>
          <w:tcPr>
            <w:tcW w:w="567" w:type="dxa"/>
            <w:hideMark/>
          </w:tcPr>
          <w:p w:rsidR="00B854E1" w:rsidRPr="00B854E1" w:rsidRDefault="00B854E1" w:rsidP="00B854E1">
            <w:pPr>
              <w:jc w:val="center"/>
              <w:rPr>
                <w:rFonts w:eastAsia="Calibri"/>
              </w:rPr>
            </w:pPr>
            <w:r w:rsidRPr="00B854E1">
              <w:rPr>
                <w:rFonts w:eastAsia="Calibri"/>
              </w:rPr>
              <w:t>01</w:t>
            </w:r>
          </w:p>
        </w:tc>
        <w:tc>
          <w:tcPr>
            <w:tcW w:w="567" w:type="dxa"/>
            <w:hideMark/>
          </w:tcPr>
          <w:p w:rsidR="00B854E1" w:rsidRPr="00B854E1" w:rsidRDefault="00B854E1" w:rsidP="00B854E1">
            <w:pPr>
              <w:jc w:val="center"/>
              <w:rPr>
                <w:rFonts w:eastAsia="Calibri"/>
              </w:rPr>
            </w:pPr>
            <w:r w:rsidRPr="00B854E1">
              <w:rPr>
                <w:rFonts w:eastAsia="Calibri"/>
              </w:rPr>
              <w:t>03</w:t>
            </w:r>
          </w:p>
        </w:tc>
        <w:tc>
          <w:tcPr>
            <w:tcW w:w="1701" w:type="dxa"/>
            <w:hideMark/>
          </w:tcPr>
          <w:p w:rsidR="00B854E1" w:rsidRPr="00B854E1" w:rsidRDefault="00B854E1" w:rsidP="00B854E1">
            <w:pPr>
              <w:jc w:val="center"/>
              <w:rPr>
                <w:rFonts w:eastAsia="Calibri"/>
              </w:rPr>
            </w:pPr>
            <w:r w:rsidRPr="00B854E1">
              <w:rPr>
                <w:rFonts w:eastAsia="Calibri"/>
              </w:rPr>
              <w:t>31 А 04 00100</w:t>
            </w:r>
          </w:p>
        </w:tc>
        <w:tc>
          <w:tcPr>
            <w:tcW w:w="709" w:type="dxa"/>
            <w:hideMark/>
          </w:tcPr>
          <w:p w:rsidR="00B854E1" w:rsidRPr="00B854E1" w:rsidRDefault="00B854E1" w:rsidP="00B854E1">
            <w:pPr>
              <w:jc w:val="center"/>
              <w:rPr>
                <w:rFonts w:eastAsia="Calibri"/>
              </w:rPr>
            </w:pPr>
            <w:r w:rsidRPr="00B854E1">
              <w:rPr>
                <w:rFonts w:eastAsia="Calibri"/>
              </w:rPr>
              <w:t>800</w:t>
            </w:r>
          </w:p>
        </w:tc>
        <w:tc>
          <w:tcPr>
            <w:tcW w:w="1134" w:type="dxa"/>
            <w:hideMark/>
          </w:tcPr>
          <w:p w:rsidR="00B854E1" w:rsidRPr="00B854E1" w:rsidRDefault="00B854E1" w:rsidP="00B854E1">
            <w:pPr>
              <w:jc w:val="right"/>
              <w:rPr>
                <w:rFonts w:eastAsia="Calibri"/>
              </w:rPr>
            </w:pPr>
            <w:r w:rsidRPr="00B854E1">
              <w:rPr>
                <w:rFonts w:eastAsia="Calibri"/>
              </w:rPr>
              <w:t>2160,0</w:t>
            </w:r>
          </w:p>
        </w:tc>
      </w:tr>
      <w:tr w:rsidR="00B854E1" w:rsidRPr="00B854E1" w:rsidTr="00FC17CA">
        <w:tc>
          <w:tcPr>
            <w:tcW w:w="5075" w:type="dxa"/>
            <w:hideMark/>
          </w:tcPr>
          <w:p w:rsidR="00B854E1" w:rsidRPr="00B854E1" w:rsidRDefault="00B854E1" w:rsidP="00B854E1">
            <w:pPr>
              <w:jc w:val="both"/>
            </w:pPr>
            <w:r w:rsidRPr="00B854E1">
              <w:t>Специальные расходы</w:t>
            </w:r>
          </w:p>
        </w:tc>
        <w:tc>
          <w:tcPr>
            <w:tcW w:w="708" w:type="dxa"/>
            <w:hideMark/>
          </w:tcPr>
          <w:p w:rsidR="00B854E1" w:rsidRPr="00B854E1" w:rsidRDefault="00B854E1" w:rsidP="00B854E1">
            <w:pPr>
              <w:jc w:val="center"/>
              <w:rPr>
                <w:rFonts w:eastAsia="Calibri"/>
              </w:rPr>
            </w:pPr>
            <w:r w:rsidRPr="00B854E1">
              <w:rPr>
                <w:rFonts w:eastAsia="Calibri"/>
              </w:rPr>
              <w:t>900</w:t>
            </w:r>
          </w:p>
        </w:tc>
        <w:tc>
          <w:tcPr>
            <w:tcW w:w="567" w:type="dxa"/>
            <w:hideMark/>
          </w:tcPr>
          <w:p w:rsidR="00B854E1" w:rsidRPr="00B854E1" w:rsidRDefault="00B854E1" w:rsidP="00B854E1">
            <w:pPr>
              <w:jc w:val="center"/>
              <w:rPr>
                <w:rFonts w:eastAsia="Calibri"/>
              </w:rPr>
            </w:pPr>
            <w:r w:rsidRPr="00B854E1">
              <w:rPr>
                <w:rFonts w:eastAsia="Calibri"/>
              </w:rPr>
              <w:t>01</w:t>
            </w:r>
          </w:p>
        </w:tc>
        <w:tc>
          <w:tcPr>
            <w:tcW w:w="567" w:type="dxa"/>
            <w:hideMark/>
          </w:tcPr>
          <w:p w:rsidR="00B854E1" w:rsidRPr="00B854E1" w:rsidRDefault="00B854E1" w:rsidP="00B854E1">
            <w:pPr>
              <w:jc w:val="center"/>
              <w:rPr>
                <w:rFonts w:eastAsia="Calibri"/>
              </w:rPr>
            </w:pPr>
            <w:r w:rsidRPr="00B854E1">
              <w:rPr>
                <w:rFonts w:eastAsia="Calibri"/>
              </w:rPr>
              <w:t>03</w:t>
            </w:r>
          </w:p>
        </w:tc>
        <w:tc>
          <w:tcPr>
            <w:tcW w:w="1701" w:type="dxa"/>
            <w:hideMark/>
          </w:tcPr>
          <w:p w:rsidR="00B854E1" w:rsidRPr="00B854E1" w:rsidRDefault="00B854E1" w:rsidP="00B854E1">
            <w:pPr>
              <w:jc w:val="center"/>
              <w:rPr>
                <w:rFonts w:eastAsia="Calibri"/>
              </w:rPr>
            </w:pPr>
            <w:r w:rsidRPr="00B854E1">
              <w:rPr>
                <w:rFonts w:eastAsia="Calibri"/>
              </w:rPr>
              <w:t>31 А 04 00100</w:t>
            </w:r>
          </w:p>
        </w:tc>
        <w:tc>
          <w:tcPr>
            <w:tcW w:w="709" w:type="dxa"/>
            <w:hideMark/>
          </w:tcPr>
          <w:p w:rsidR="00B854E1" w:rsidRPr="00B854E1" w:rsidRDefault="00B854E1" w:rsidP="00B854E1">
            <w:pPr>
              <w:jc w:val="center"/>
              <w:rPr>
                <w:rFonts w:eastAsia="Calibri"/>
              </w:rPr>
            </w:pPr>
            <w:r w:rsidRPr="00B854E1">
              <w:rPr>
                <w:rFonts w:eastAsia="Calibri"/>
              </w:rPr>
              <w:t>880</w:t>
            </w:r>
          </w:p>
        </w:tc>
        <w:tc>
          <w:tcPr>
            <w:tcW w:w="1134" w:type="dxa"/>
            <w:hideMark/>
          </w:tcPr>
          <w:p w:rsidR="00B854E1" w:rsidRPr="00B854E1" w:rsidRDefault="00B854E1" w:rsidP="00B854E1">
            <w:pPr>
              <w:jc w:val="right"/>
              <w:rPr>
                <w:rFonts w:eastAsia="Calibri"/>
              </w:rPr>
            </w:pPr>
            <w:r w:rsidRPr="00B854E1">
              <w:rPr>
                <w:rFonts w:eastAsia="Calibri"/>
              </w:rPr>
              <w:t>2160,0</w:t>
            </w:r>
          </w:p>
        </w:tc>
      </w:tr>
      <w:tr w:rsidR="00B854E1" w:rsidRPr="00B854E1" w:rsidTr="00FC17CA">
        <w:tc>
          <w:tcPr>
            <w:tcW w:w="5075" w:type="dxa"/>
          </w:tcPr>
          <w:p w:rsidR="00B854E1" w:rsidRPr="00B854E1" w:rsidRDefault="00B854E1" w:rsidP="00B854E1">
            <w:pPr>
              <w:rPr>
                <w:rFonts w:eastAsia="Calibri"/>
                <w:b/>
                <w:color w:val="000000"/>
                <w:lang w:eastAsia="en-US"/>
              </w:rPr>
            </w:pPr>
            <w:r w:rsidRPr="00B854E1">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18456,6</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Руководитель аппарата Совета депутатов </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4917,8</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100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4446,8</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государственных (муниципальных) органов</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120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4446,8</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471,0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471,0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Обеспечение деятельности </w:t>
            </w:r>
            <w:r w:rsidRPr="00B854E1">
              <w:rPr>
                <w:rFonts w:eastAsia="Calibri"/>
                <w:i/>
                <w:color w:val="000000"/>
                <w:lang w:eastAsia="en-US"/>
              </w:rPr>
              <w:t xml:space="preserve">аппаратов Совета депутатов </w:t>
            </w:r>
            <w:r w:rsidRPr="00B854E1">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13072,8</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Расходы на выплаты персоналу в целях обеспечения выполнения функций </w:t>
            </w:r>
            <w:r w:rsidRPr="00B854E1">
              <w:rPr>
                <w:rFonts w:eastAsia="Calibri"/>
                <w:color w:val="00000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854E1" w:rsidRPr="00B854E1" w:rsidRDefault="00B854E1" w:rsidP="00B854E1">
            <w:pPr>
              <w:jc w:val="center"/>
              <w:rPr>
                <w:rFonts w:eastAsia="Calibri"/>
                <w:lang w:eastAsia="en-US"/>
              </w:rPr>
            </w:pPr>
            <w:r w:rsidRPr="00B854E1">
              <w:rPr>
                <w:rFonts w:eastAsia="Calibri"/>
                <w:lang w:eastAsia="en-US"/>
              </w:rPr>
              <w:lastRenderedPageBreak/>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100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11100,6</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государственных (муниципальных) органов</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120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11100,6</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1952,2</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1952,2</w:t>
            </w:r>
          </w:p>
        </w:tc>
      </w:tr>
      <w:tr w:rsidR="00B854E1" w:rsidRPr="00B854E1" w:rsidTr="00FC17CA">
        <w:tc>
          <w:tcPr>
            <w:tcW w:w="5075" w:type="dxa"/>
            <w:tcBorders>
              <w:top w:val="nil"/>
              <w:left w:val="single" w:sz="4" w:space="0" w:color="auto"/>
              <w:bottom w:val="single" w:sz="4" w:space="0" w:color="auto"/>
              <w:right w:val="single" w:sz="4" w:space="0" w:color="auto"/>
            </w:tcBorders>
          </w:tcPr>
          <w:p w:rsidR="00B854E1" w:rsidRPr="00B854E1" w:rsidRDefault="00B854E1" w:rsidP="00B854E1">
            <w:pPr>
              <w:jc w:val="both"/>
              <w:rPr>
                <w:rFonts w:eastAsia="Calibri"/>
                <w:lang w:eastAsia="en-US"/>
              </w:rPr>
            </w:pPr>
            <w:r w:rsidRPr="00B854E1">
              <w:rPr>
                <w:rFonts w:eastAsia="Calibri"/>
                <w:lang w:eastAsia="en-US"/>
              </w:rPr>
              <w:t>Иные бюджетные ассигнования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20,0</w:t>
            </w:r>
          </w:p>
        </w:tc>
      </w:tr>
      <w:tr w:rsidR="00B854E1" w:rsidRPr="00B854E1" w:rsidTr="00FC17CA">
        <w:tc>
          <w:tcPr>
            <w:tcW w:w="5075" w:type="dxa"/>
            <w:tcBorders>
              <w:top w:val="nil"/>
              <w:left w:val="single" w:sz="4" w:space="0" w:color="auto"/>
              <w:bottom w:val="single" w:sz="4" w:space="0" w:color="auto"/>
              <w:right w:val="single" w:sz="4" w:space="0" w:color="auto"/>
            </w:tcBorders>
          </w:tcPr>
          <w:p w:rsidR="00B854E1" w:rsidRPr="00B854E1" w:rsidRDefault="00B854E1" w:rsidP="00B854E1">
            <w:pPr>
              <w:jc w:val="both"/>
              <w:rPr>
                <w:rFonts w:eastAsia="Calibri"/>
                <w:lang w:eastAsia="en-US"/>
              </w:rPr>
            </w:pPr>
            <w:r w:rsidRPr="00B854E1">
              <w:rPr>
                <w:rFonts w:eastAsia="Calibri"/>
                <w:lang w:eastAsia="en-US"/>
              </w:rPr>
              <w:t>Уплата налогов, сборов и иных платежей</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20,0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Прочие расходы в сфере здравоохранения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Г 01 01100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466,0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Г 01 01100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100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466,0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государственных (муниципальных) органов</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Г 01 01100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120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466,0</w:t>
            </w:r>
          </w:p>
        </w:tc>
      </w:tr>
      <w:tr w:rsidR="00B854E1" w:rsidRPr="00B854E1" w:rsidTr="00FC17CA">
        <w:tc>
          <w:tcPr>
            <w:tcW w:w="5075"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Резервные фонды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11</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49,0</w:t>
            </w:r>
          </w:p>
        </w:tc>
      </w:tr>
      <w:tr w:rsidR="00B854E1" w:rsidRPr="00B854E1" w:rsidTr="00FC17CA">
        <w:tc>
          <w:tcPr>
            <w:tcW w:w="5075" w:type="dxa"/>
            <w:tcBorders>
              <w:top w:val="nil"/>
              <w:left w:val="single" w:sz="4" w:space="0" w:color="auto"/>
              <w:bottom w:val="single" w:sz="4" w:space="0" w:color="auto"/>
              <w:right w:val="single" w:sz="4" w:space="0" w:color="auto"/>
            </w:tcBorders>
          </w:tcPr>
          <w:p w:rsidR="00B854E1" w:rsidRPr="00B854E1" w:rsidRDefault="00B854E1" w:rsidP="00B854E1">
            <w:pPr>
              <w:jc w:val="both"/>
            </w:pPr>
            <w:r w:rsidRPr="00B854E1">
              <w:t>Резервный фонд, предусмотренный органами местного самоуправления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11</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32 А 01 00000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49,0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бюджетные ассигнования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11</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32 А 01 00000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49,0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Резервные средства</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11</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32 А 01 00000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870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49,0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общегосударственные вопросы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13</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13</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00400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бюджетные ассигнования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13</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00400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Уплата налогов, сборов и иных платежей</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567" w:type="dxa"/>
          </w:tcPr>
          <w:p w:rsidR="00B854E1" w:rsidRPr="00B854E1" w:rsidRDefault="00B854E1" w:rsidP="00B854E1">
            <w:pPr>
              <w:jc w:val="center"/>
              <w:rPr>
                <w:rFonts w:eastAsia="Calibri"/>
                <w:lang w:eastAsia="en-US"/>
              </w:rPr>
            </w:pPr>
            <w:r w:rsidRPr="00B854E1">
              <w:rPr>
                <w:rFonts w:eastAsia="Calibri"/>
                <w:lang w:eastAsia="en-US"/>
              </w:rPr>
              <w:t>13</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31 Б 01 00400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075"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КУЛЬТУРА, КИНЕМАТОГРАФИЯ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08</w:t>
            </w:r>
          </w:p>
        </w:tc>
        <w:tc>
          <w:tcPr>
            <w:tcW w:w="567" w:type="dxa"/>
          </w:tcPr>
          <w:p w:rsidR="00B854E1" w:rsidRPr="00B854E1" w:rsidRDefault="00B854E1" w:rsidP="00B854E1">
            <w:pPr>
              <w:jc w:val="center"/>
              <w:rPr>
                <w:rFonts w:eastAsia="Calibri"/>
                <w:lang w:eastAsia="en-US"/>
              </w:rPr>
            </w:pPr>
            <w:r w:rsidRPr="00B854E1">
              <w:rPr>
                <w:rFonts w:eastAsia="Calibri"/>
                <w:lang w:eastAsia="en-US"/>
              </w:rPr>
              <w:t>00</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3500,0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вопросы в области культуры, кинематографии</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08</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3500,0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Праздничные и социально значимые мероприятия для населения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08</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00500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3500,0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08</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3500,0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08</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3500,0</w:t>
            </w:r>
          </w:p>
        </w:tc>
      </w:tr>
      <w:tr w:rsidR="00B854E1" w:rsidRPr="00B854E1" w:rsidTr="00FC17CA">
        <w:tc>
          <w:tcPr>
            <w:tcW w:w="5075"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СОЦИАЛЬНАЯ ПОЛИТИКА</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00</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1147,2</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Пенсионное обеспечение</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Доплаты к пенсиям муниципальным служащим города Москвы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П 01 01500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Межбюджетные трансферты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П 01 01500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500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межбюджетные трансферты</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01</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П 01 01500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540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вопросы в области социальной политики</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06</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Социальные гарантии муниципальным служащим, вышедшим на пенсию</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06</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П 01 01800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Социальное обеспечение и иные выплаты населению</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06</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П 01 01800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300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lastRenderedPageBreak/>
              <w:t>Социальные выплаты гражданам, кроме публичных нормативных социальных выплат</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10</w:t>
            </w:r>
          </w:p>
        </w:tc>
        <w:tc>
          <w:tcPr>
            <w:tcW w:w="567" w:type="dxa"/>
          </w:tcPr>
          <w:p w:rsidR="00B854E1" w:rsidRPr="00B854E1" w:rsidRDefault="00B854E1" w:rsidP="00B854E1">
            <w:pPr>
              <w:jc w:val="center"/>
              <w:rPr>
                <w:rFonts w:eastAsia="Calibri"/>
                <w:lang w:eastAsia="en-US"/>
              </w:rPr>
            </w:pPr>
            <w:r w:rsidRPr="00B854E1">
              <w:rPr>
                <w:rFonts w:eastAsia="Calibri"/>
                <w:lang w:eastAsia="en-US"/>
              </w:rPr>
              <w:t>06</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П 01 01800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320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075"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СРЕДСТВА МАССОВОЙ ИНФОРМАЦИИ</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00</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1099,8</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Периодическая печать и издательства</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02</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95,3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Информирование жителей округа</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02</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95,3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02</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55,3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02</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55,3</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бюджетные ассигнования</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02</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Уплата налогов, сборов и иных платежей</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02</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40,0</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вопросы в области средств массовой информации</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Информирование жителей округа</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5075"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854E1" w:rsidRPr="00B854E1" w:rsidRDefault="00B854E1" w:rsidP="00B854E1">
            <w:pPr>
              <w:jc w:val="center"/>
              <w:rPr>
                <w:rFonts w:eastAsia="Calibri"/>
                <w:lang w:eastAsia="en-US"/>
              </w:rPr>
            </w:pPr>
            <w:r w:rsidRPr="00B854E1">
              <w:rPr>
                <w:rFonts w:eastAsia="Calibri"/>
                <w:lang w:eastAsia="en-US"/>
              </w:rPr>
              <w:t>900</w:t>
            </w:r>
          </w:p>
        </w:tc>
        <w:tc>
          <w:tcPr>
            <w:tcW w:w="567" w:type="dxa"/>
          </w:tcPr>
          <w:p w:rsidR="00B854E1" w:rsidRPr="00B854E1" w:rsidRDefault="00B854E1" w:rsidP="00B854E1">
            <w:pPr>
              <w:jc w:val="center"/>
              <w:rPr>
                <w:rFonts w:eastAsia="Calibri"/>
                <w:lang w:eastAsia="en-US"/>
              </w:rPr>
            </w:pPr>
            <w:r w:rsidRPr="00B854E1">
              <w:rPr>
                <w:rFonts w:eastAsia="Calibri"/>
                <w:lang w:eastAsia="en-US"/>
              </w:rPr>
              <w:t>12</w:t>
            </w:r>
          </w:p>
        </w:tc>
        <w:tc>
          <w:tcPr>
            <w:tcW w:w="567" w:type="dxa"/>
          </w:tcPr>
          <w:p w:rsidR="00B854E1" w:rsidRPr="00B854E1" w:rsidRDefault="00B854E1" w:rsidP="00B854E1">
            <w:pPr>
              <w:jc w:val="center"/>
              <w:rPr>
                <w:rFonts w:eastAsia="Calibri"/>
                <w:lang w:eastAsia="en-US"/>
              </w:rPr>
            </w:pPr>
            <w:r w:rsidRPr="00B854E1">
              <w:rPr>
                <w:rFonts w:eastAsia="Calibri"/>
                <w:lang w:eastAsia="en-US"/>
              </w:rPr>
              <w:t>04</w:t>
            </w:r>
          </w:p>
        </w:tc>
        <w:tc>
          <w:tcPr>
            <w:tcW w:w="1701" w:type="dxa"/>
          </w:tcPr>
          <w:p w:rsidR="00B854E1" w:rsidRPr="00B854E1" w:rsidRDefault="00B854E1" w:rsidP="00B854E1">
            <w:pPr>
              <w:jc w:val="cente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jc w:val="cente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9327" w:type="dxa"/>
            <w:gridSpan w:val="6"/>
          </w:tcPr>
          <w:p w:rsidR="00B854E1" w:rsidRPr="00B854E1" w:rsidRDefault="00B854E1" w:rsidP="00B854E1">
            <w:pPr>
              <w:rPr>
                <w:rFonts w:eastAsia="Calibri"/>
                <w:b/>
                <w:lang w:eastAsia="en-US"/>
              </w:rPr>
            </w:pPr>
            <w:r w:rsidRPr="00B854E1">
              <w:rPr>
                <w:rFonts w:eastAsia="Calibri"/>
                <w:b/>
                <w:color w:val="000000"/>
                <w:lang w:eastAsia="en-US"/>
              </w:rPr>
              <w:t>ИТОГО РАСХОДЫ</w:t>
            </w:r>
          </w:p>
        </w:tc>
        <w:tc>
          <w:tcPr>
            <w:tcW w:w="1134" w:type="dxa"/>
          </w:tcPr>
          <w:p w:rsidR="00B854E1" w:rsidRPr="00B854E1" w:rsidRDefault="00B854E1" w:rsidP="00B854E1">
            <w:pPr>
              <w:jc w:val="right"/>
              <w:rPr>
                <w:rFonts w:eastAsia="Calibri"/>
                <w:b/>
                <w:lang w:eastAsia="en-US"/>
              </w:rPr>
            </w:pPr>
            <w:r w:rsidRPr="00B854E1">
              <w:rPr>
                <w:rFonts w:eastAsia="Calibri"/>
                <w:b/>
                <w:lang w:eastAsia="en-US"/>
              </w:rPr>
              <w:t xml:space="preserve"> 26736,9</w:t>
            </w:r>
          </w:p>
        </w:tc>
      </w:tr>
    </w:tbl>
    <w:p w:rsidR="00B854E1" w:rsidRPr="00B854E1" w:rsidRDefault="00B854E1" w:rsidP="00B854E1">
      <w:pPr>
        <w:autoSpaceDE w:val="0"/>
        <w:autoSpaceDN w:val="0"/>
        <w:adjustRightInd w:val="0"/>
        <w:jc w:val="both"/>
        <w:rPr>
          <w:b/>
          <w:sz w:val="28"/>
          <w:szCs w:val="28"/>
          <w:lang w:eastAsia="en-US"/>
        </w:rPr>
      </w:pPr>
      <w:r w:rsidRPr="00B854E1">
        <w:rPr>
          <w:b/>
          <w:sz w:val="28"/>
          <w:szCs w:val="28"/>
          <w:lang w:eastAsia="en-US"/>
        </w:rPr>
        <w:t xml:space="preserve"> </w:t>
      </w:r>
    </w:p>
    <w:p w:rsidR="00B854E1" w:rsidRP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r w:rsidRPr="00B854E1">
        <w:rPr>
          <w:b/>
          <w:sz w:val="28"/>
          <w:szCs w:val="28"/>
          <w:lang w:eastAsia="en-US"/>
        </w:rPr>
        <w:t xml:space="preserve">Глава муниципального округа Царицыно   </w:t>
      </w:r>
      <w:r w:rsidRPr="00B854E1">
        <w:rPr>
          <w:b/>
          <w:sz w:val="28"/>
          <w:szCs w:val="28"/>
          <w:lang w:eastAsia="en-US"/>
        </w:rPr>
        <w:tab/>
        <w:t xml:space="preserve">                           Д.В. Хлестов</w:t>
      </w: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Default="00B854E1" w:rsidP="00B854E1">
      <w:pPr>
        <w:autoSpaceDE w:val="0"/>
        <w:autoSpaceDN w:val="0"/>
        <w:adjustRightInd w:val="0"/>
        <w:jc w:val="both"/>
        <w:rPr>
          <w:b/>
          <w:sz w:val="28"/>
          <w:szCs w:val="28"/>
          <w:lang w:eastAsia="en-US"/>
        </w:rPr>
      </w:pPr>
    </w:p>
    <w:p w:rsidR="00B854E1" w:rsidRPr="00B854E1" w:rsidRDefault="00B854E1" w:rsidP="00B854E1">
      <w:pPr>
        <w:autoSpaceDE w:val="0"/>
        <w:autoSpaceDN w:val="0"/>
        <w:adjustRightInd w:val="0"/>
        <w:jc w:val="both"/>
        <w:rPr>
          <w:b/>
          <w:sz w:val="28"/>
          <w:szCs w:val="28"/>
          <w:lang w:eastAsia="en-US"/>
        </w:rPr>
      </w:pPr>
      <w:bookmarkStart w:id="0" w:name="_GoBack"/>
      <w:bookmarkEnd w:id="0"/>
    </w:p>
    <w:p w:rsidR="00B854E1" w:rsidRPr="00B854E1" w:rsidRDefault="00B854E1" w:rsidP="00B854E1">
      <w:pPr>
        <w:jc w:val="both"/>
      </w:pPr>
      <w:r w:rsidRPr="00B854E1">
        <w:lastRenderedPageBreak/>
        <w:t xml:space="preserve">                                 </w:t>
      </w:r>
      <w:r w:rsidRPr="00B854E1">
        <w:rPr>
          <w:b/>
        </w:rPr>
        <w:t xml:space="preserve"> </w:t>
      </w:r>
      <w:r w:rsidRPr="00B854E1">
        <w:t xml:space="preserve">                                               Приложение 3</w:t>
      </w:r>
    </w:p>
    <w:p w:rsidR="00B854E1" w:rsidRPr="00B854E1" w:rsidRDefault="00B854E1" w:rsidP="00B854E1">
      <w:pPr>
        <w:shd w:val="clear" w:color="auto" w:fill="FFFFFF"/>
        <w:spacing w:after="200"/>
        <w:ind w:left="4860"/>
        <w:outlineLvl w:val="0"/>
        <w:rPr>
          <w:b/>
        </w:rPr>
      </w:pPr>
      <w:r w:rsidRPr="00B854E1">
        <w:rPr>
          <w:spacing w:val="7"/>
        </w:rPr>
        <w:t>к решению Совета депутатов</w:t>
      </w:r>
      <w:r w:rsidRPr="00B854E1">
        <w:t xml:space="preserve"> муниципального округа Царицыно от 19.02.2020 № ЦА-01-05-02/17</w:t>
      </w:r>
    </w:p>
    <w:p w:rsidR="00B854E1" w:rsidRPr="00B854E1" w:rsidRDefault="00B854E1" w:rsidP="00B854E1">
      <w:pPr>
        <w:autoSpaceDE w:val="0"/>
        <w:autoSpaceDN w:val="0"/>
        <w:adjustRightInd w:val="0"/>
        <w:jc w:val="center"/>
        <w:rPr>
          <w:rFonts w:eastAsia="Calibri"/>
          <w:b/>
          <w:sz w:val="28"/>
          <w:szCs w:val="28"/>
          <w:lang w:eastAsia="en-US"/>
        </w:rPr>
      </w:pPr>
      <w:r w:rsidRPr="00B854E1">
        <w:rPr>
          <w:rFonts w:eastAsia="Calibri"/>
          <w:b/>
          <w:lang w:eastAsia="en-US"/>
        </w:rPr>
        <w:t>Распределение бюджетных ассигнований</w:t>
      </w:r>
      <w:r w:rsidRPr="00B854E1">
        <w:rPr>
          <w:rFonts w:eastAsia="Calibri"/>
          <w:b/>
          <w:i/>
          <w:lang w:eastAsia="en-US"/>
        </w:rPr>
        <w:t xml:space="preserve"> </w:t>
      </w:r>
      <w:r w:rsidRPr="00B854E1">
        <w:rPr>
          <w:rFonts w:eastAsia="Calibri"/>
          <w:b/>
          <w:iCs/>
          <w:lang w:eastAsia="en-US"/>
        </w:rPr>
        <w:t xml:space="preserve">разделам, подразделам, целевым статьям, группам </w:t>
      </w:r>
      <w:r w:rsidRPr="00B854E1">
        <w:rPr>
          <w:rFonts w:eastAsia="Calibri"/>
          <w:i/>
          <w:iCs/>
          <w:lang w:eastAsia="en-US"/>
        </w:rPr>
        <w:t>(группам и подгруппам)</w:t>
      </w:r>
      <w:r w:rsidRPr="00B854E1">
        <w:rPr>
          <w:rFonts w:eastAsia="Calibri"/>
          <w:b/>
          <w:iCs/>
          <w:lang w:eastAsia="en-US"/>
        </w:rPr>
        <w:t xml:space="preserve"> видов расходов классификации расходов</w:t>
      </w:r>
      <w:r w:rsidRPr="00B854E1">
        <w:rPr>
          <w:rFonts w:eastAsia="Calibri"/>
          <w:b/>
          <w:lang w:eastAsia="en-US"/>
        </w:rPr>
        <w:t xml:space="preserve"> бюджета муниципального округа Царицыно на 2020 год</w:t>
      </w:r>
    </w:p>
    <w:tbl>
      <w:tblPr>
        <w:tblStyle w:val="171"/>
        <w:tblW w:w="10320" w:type="dxa"/>
        <w:tblInd w:w="-431" w:type="dxa"/>
        <w:tblLayout w:type="fixed"/>
        <w:tblLook w:val="04A0" w:firstRow="1" w:lastRow="0" w:firstColumn="1" w:lastColumn="0" w:noHBand="0" w:noVBand="1"/>
      </w:tblPr>
      <w:tblGrid>
        <w:gridCol w:w="5642"/>
        <w:gridCol w:w="567"/>
        <w:gridCol w:w="567"/>
        <w:gridCol w:w="1701"/>
        <w:gridCol w:w="709"/>
        <w:gridCol w:w="1134"/>
      </w:tblGrid>
      <w:tr w:rsidR="00B854E1" w:rsidRPr="00B854E1" w:rsidTr="00FC17CA">
        <w:tc>
          <w:tcPr>
            <w:tcW w:w="5642" w:type="dxa"/>
          </w:tcPr>
          <w:p w:rsidR="00B854E1" w:rsidRPr="00B854E1" w:rsidRDefault="00B854E1" w:rsidP="00B854E1">
            <w:pPr>
              <w:rPr>
                <w:rFonts w:eastAsia="Calibri"/>
                <w:lang w:eastAsia="en-US"/>
              </w:rPr>
            </w:pPr>
            <w:r w:rsidRPr="00B854E1">
              <w:rPr>
                <w:rFonts w:eastAsia="Calibri"/>
                <w:lang w:eastAsia="en-US"/>
              </w:rPr>
              <w:t>Наименование</w:t>
            </w:r>
          </w:p>
        </w:tc>
        <w:tc>
          <w:tcPr>
            <w:tcW w:w="567" w:type="dxa"/>
          </w:tcPr>
          <w:p w:rsidR="00B854E1" w:rsidRPr="00B854E1" w:rsidRDefault="00B854E1" w:rsidP="00B854E1">
            <w:pPr>
              <w:rPr>
                <w:rFonts w:eastAsia="Calibri"/>
                <w:lang w:eastAsia="en-US"/>
              </w:rPr>
            </w:pPr>
            <w:r w:rsidRPr="00B854E1">
              <w:rPr>
                <w:rFonts w:eastAsia="Calibri"/>
                <w:lang w:eastAsia="en-US"/>
              </w:rPr>
              <w:t>Рз</w:t>
            </w:r>
          </w:p>
        </w:tc>
        <w:tc>
          <w:tcPr>
            <w:tcW w:w="567" w:type="dxa"/>
          </w:tcPr>
          <w:p w:rsidR="00B854E1" w:rsidRPr="00B854E1" w:rsidRDefault="00B854E1" w:rsidP="00B854E1">
            <w:pPr>
              <w:rPr>
                <w:rFonts w:eastAsia="Calibri"/>
                <w:lang w:eastAsia="en-US"/>
              </w:rPr>
            </w:pPr>
            <w:r w:rsidRPr="00B854E1">
              <w:rPr>
                <w:rFonts w:eastAsia="Calibri"/>
                <w:lang w:eastAsia="en-US"/>
              </w:rPr>
              <w:t>ПР</w:t>
            </w:r>
          </w:p>
        </w:tc>
        <w:tc>
          <w:tcPr>
            <w:tcW w:w="1701" w:type="dxa"/>
          </w:tcPr>
          <w:p w:rsidR="00B854E1" w:rsidRPr="00B854E1" w:rsidRDefault="00B854E1" w:rsidP="00B854E1">
            <w:pPr>
              <w:rPr>
                <w:rFonts w:eastAsia="Calibri"/>
                <w:lang w:eastAsia="en-US"/>
              </w:rPr>
            </w:pPr>
            <w:r w:rsidRPr="00B854E1">
              <w:rPr>
                <w:rFonts w:eastAsia="Calibri"/>
                <w:lang w:eastAsia="en-US"/>
              </w:rPr>
              <w:t>ЦСР</w:t>
            </w:r>
          </w:p>
        </w:tc>
        <w:tc>
          <w:tcPr>
            <w:tcW w:w="709" w:type="dxa"/>
          </w:tcPr>
          <w:p w:rsidR="00B854E1" w:rsidRPr="00B854E1" w:rsidRDefault="00B854E1" w:rsidP="00B854E1">
            <w:pPr>
              <w:rPr>
                <w:rFonts w:eastAsia="Calibri"/>
                <w:lang w:eastAsia="en-US"/>
              </w:rPr>
            </w:pPr>
            <w:r w:rsidRPr="00B854E1">
              <w:rPr>
                <w:rFonts w:eastAsia="Calibri"/>
                <w:lang w:eastAsia="en-US"/>
              </w:rPr>
              <w:t>ВР</w:t>
            </w:r>
          </w:p>
        </w:tc>
        <w:tc>
          <w:tcPr>
            <w:tcW w:w="1134" w:type="dxa"/>
          </w:tcPr>
          <w:p w:rsidR="00B854E1" w:rsidRPr="00B854E1" w:rsidRDefault="00B854E1" w:rsidP="00B854E1">
            <w:pPr>
              <w:jc w:val="right"/>
              <w:rPr>
                <w:rFonts w:eastAsia="Calibri"/>
                <w:lang w:eastAsia="en-US"/>
              </w:rPr>
            </w:pPr>
            <w:r w:rsidRPr="00B854E1">
              <w:rPr>
                <w:rFonts w:eastAsia="Calibri"/>
                <w:lang w:eastAsia="en-US"/>
              </w:rPr>
              <w:t>Сумма (тыс.</w:t>
            </w:r>
          </w:p>
          <w:p w:rsidR="00B854E1" w:rsidRPr="00B854E1" w:rsidRDefault="00B854E1" w:rsidP="00B854E1">
            <w:pPr>
              <w:jc w:val="right"/>
              <w:rPr>
                <w:rFonts w:eastAsia="Calibri"/>
                <w:lang w:eastAsia="en-US"/>
              </w:rPr>
            </w:pPr>
            <w:r w:rsidRPr="00B854E1">
              <w:rPr>
                <w:rFonts w:eastAsia="Calibri"/>
                <w:lang w:eastAsia="en-US"/>
              </w:rPr>
              <w:t>Руб.)</w:t>
            </w:r>
          </w:p>
        </w:tc>
      </w:tr>
      <w:tr w:rsidR="00B854E1" w:rsidRPr="00B854E1" w:rsidTr="00FC17CA">
        <w:tc>
          <w:tcPr>
            <w:tcW w:w="5642"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ОБЩЕГОСУДАРСТВЕННЫЕ ВОПРОСЫ</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00</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20989,9</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03</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2355,0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Депутаты Совета депутатов муниципального округа </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03</w:t>
            </w:r>
          </w:p>
        </w:tc>
        <w:tc>
          <w:tcPr>
            <w:tcW w:w="1701" w:type="dxa"/>
          </w:tcPr>
          <w:p w:rsidR="00B854E1" w:rsidRPr="00B854E1" w:rsidRDefault="00B854E1" w:rsidP="00B854E1">
            <w:pPr>
              <w:rPr>
                <w:rFonts w:eastAsia="Calibri"/>
                <w:lang w:eastAsia="en-US"/>
              </w:rPr>
            </w:pPr>
            <w:r w:rsidRPr="00B854E1">
              <w:rPr>
                <w:rFonts w:eastAsia="Calibri"/>
                <w:lang w:eastAsia="en-US"/>
              </w:rPr>
              <w:t>31 А 01 00200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p>
          <w:p w:rsidR="00B854E1" w:rsidRPr="00B854E1" w:rsidRDefault="00B854E1" w:rsidP="00B854E1">
            <w:pPr>
              <w:jc w:val="right"/>
              <w:rPr>
                <w:rFonts w:eastAsia="Calibri"/>
                <w:lang w:eastAsia="en-US"/>
              </w:rPr>
            </w:pPr>
            <w:r w:rsidRPr="00B854E1">
              <w:rPr>
                <w:rFonts w:eastAsia="Calibri"/>
                <w:lang w:eastAsia="en-US"/>
              </w:rPr>
              <w:t>195,0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03</w:t>
            </w:r>
          </w:p>
        </w:tc>
        <w:tc>
          <w:tcPr>
            <w:tcW w:w="1701" w:type="dxa"/>
          </w:tcPr>
          <w:p w:rsidR="00B854E1" w:rsidRPr="00B854E1" w:rsidRDefault="00B854E1" w:rsidP="00B854E1">
            <w:pPr>
              <w:rPr>
                <w:rFonts w:eastAsia="Calibri"/>
                <w:lang w:eastAsia="en-US"/>
              </w:rPr>
            </w:pPr>
            <w:r w:rsidRPr="00B854E1">
              <w:rPr>
                <w:rFonts w:eastAsia="Calibri"/>
                <w:lang w:eastAsia="en-US"/>
              </w:rPr>
              <w:t>31 А 01 00200</w:t>
            </w:r>
          </w:p>
        </w:tc>
        <w:tc>
          <w:tcPr>
            <w:tcW w:w="709" w:type="dxa"/>
          </w:tcPr>
          <w:p w:rsidR="00B854E1" w:rsidRPr="00B854E1" w:rsidRDefault="00B854E1" w:rsidP="00B854E1">
            <w:pP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03</w:t>
            </w:r>
          </w:p>
        </w:tc>
        <w:tc>
          <w:tcPr>
            <w:tcW w:w="1701" w:type="dxa"/>
          </w:tcPr>
          <w:p w:rsidR="00B854E1" w:rsidRPr="00B854E1" w:rsidRDefault="00B854E1" w:rsidP="00B854E1">
            <w:pPr>
              <w:rPr>
                <w:rFonts w:eastAsia="Calibri"/>
                <w:lang w:eastAsia="en-US"/>
              </w:rPr>
            </w:pPr>
            <w:r w:rsidRPr="00B854E1">
              <w:rPr>
                <w:rFonts w:eastAsia="Calibri"/>
                <w:lang w:eastAsia="en-US"/>
              </w:rPr>
              <w:t>31 А 01 00200</w:t>
            </w:r>
          </w:p>
        </w:tc>
        <w:tc>
          <w:tcPr>
            <w:tcW w:w="709" w:type="dxa"/>
          </w:tcPr>
          <w:p w:rsidR="00B854E1" w:rsidRPr="00B854E1" w:rsidRDefault="00B854E1" w:rsidP="00B854E1">
            <w:pP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195,0</w:t>
            </w:r>
          </w:p>
        </w:tc>
      </w:tr>
      <w:tr w:rsidR="00B854E1" w:rsidRPr="00B854E1" w:rsidTr="00FC17CA">
        <w:trPr>
          <w:trHeight w:val="959"/>
        </w:trPr>
        <w:tc>
          <w:tcPr>
            <w:tcW w:w="5642"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jc w:val="both"/>
              <w:rPr>
                <w:rFonts w:eastAsia="Calibri"/>
                <w:color w:val="000000"/>
              </w:rPr>
            </w:pPr>
            <w:r w:rsidRPr="00B854E1">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03</w:t>
            </w:r>
          </w:p>
        </w:tc>
        <w:tc>
          <w:tcPr>
            <w:tcW w:w="1701"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31 А 04 00100</w:t>
            </w:r>
          </w:p>
        </w:tc>
        <w:tc>
          <w:tcPr>
            <w:tcW w:w="709" w:type="dxa"/>
            <w:tcBorders>
              <w:top w:val="single" w:sz="4" w:space="0" w:color="auto"/>
              <w:left w:val="single" w:sz="4" w:space="0" w:color="auto"/>
              <w:bottom w:val="single" w:sz="4" w:space="0" w:color="auto"/>
              <w:right w:val="single" w:sz="4" w:space="0" w:color="auto"/>
            </w:tcBorders>
          </w:tcPr>
          <w:p w:rsidR="00B854E1" w:rsidRPr="00B854E1" w:rsidRDefault="00B854E1" w:rsidP="00B854E1">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B854E1" w:rsidRPr="00B854E1" w:rsidRDefault="00B854E1" w:rsidP="00B854E1">
            <w:pPr>
              <w:jc w:val="right"/>
              <w:rPr>
                <w:rFonts w:eastAsia="Calibri"/>
              </w:rPr>
            </w:pPr>
            <w:r w:rsidRPr="00B854E1">
              <w:rPr>
                <w:rFonts w:eastAsia="Calibri"/>
              </w:rPr>
              <w:t>2160,0</w:t>
            </w:r>
          </w:p>
          <w:p w:rsidR="00B854E1" w:rsidRPr="00B854E1" w:rsidRDefault="00B854E1" w:rsidP="00B854E1">
            <w:pPr>
              <w:jc w:val="right"/>
              <w:rPr>
                <w:rFonts w:eastAsia="Calibri"/>
              </w:rPr>
            </w:pPr>
          </w:p>
        </w:tc>
      </w:tr>
      <w:tr w:rsidR="00B854E1" w:rsidRPr="00B854E1" w:rsidTr="00FC17CA">
        <w:tc>
          <w:tcPr>
            <w:tcW w:w="5642"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jc w:val="both"/>
            </w:pPr>
            <w:r w:rsidRPr="00B854E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03</w:t>
            </w:r>
          </w:p>
        </w:tc>
        <w:tc>
          <w:tcPr>
            <w:tcW w:w="1701"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31 А 04 00100</w:t>
            </w:r>
          </w:p>
        </w:tc>
        <w:tc>
          <w:tcPr>
            <w:tcW w:w="709"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800</w:t>
            </w:r>
          </w:p>
        </w:tc>
        <w:tc>
          <w:tcPr>
            <w:tcW w:w="1134"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jc w:val="right"/>
              <w:rPr>
                <w:rFonts w:eastAsia="Calibri"/>
              </w:rPr>
            </w:pPr>
            <w:r w:rsidRPr="00B854E1">
              <w:rPr>
                <w:rFonts w:eastAsia="Calibri"/>
              </w:rPr>
              <w:t>2160,0</w:t>
            </w:r>
          </w:p>
        </w:tc>
      </w:tr>
      <w:tr w:rsidR="00B854E1" w:rsidRPr="00B854E1" w:rsidTr="00FC17CA">
        <w:tc>
          <w:tcPr>
            <w:tcW w:w="5642"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jc w:val="both"/>
            </w:pPr>
            <w:r w:rsidRPr="00B854E1">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03</w:t>
            </w:r>
          </w:p>
        </w:tc>
        <w:tc>
          <w:tcPr>
            <w:tcW w:w="1701"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31 А 04 00100</w:t>
            </w:r>
          </w:p>
        </w:tc>
        <w:tc>
          <w:tcPr>
            <w:tcW w:w="709"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rPr>
                <w:rFonts w:eastAsia="Calibri"/>
              </w:rPr>
            </w:pPr>
            <w:r w:rsidRPr="00B854E1">
              <w:rPr>
                <w:rFonts w:eastAsia="Calibri"/>
              </w:rPr>
              <w:t>880</w:t>
            </w:r>
          </w:p>
        </w:tc>
        <w:tc>
          <w:tcPr>
            <w:tcW w:w="1134" w:type="dxa"/>
            <w:tcBorders>
              <w:top w:val="single" w:sz="4" w:space="0" w:color="auto"/>
              <w:left w:val="single" w:sz="4" w:space="0" w:color="auto"/>
              <w:bottom w:val="single" w:sz="4" w:space="0" w:color="auto"/>
              <w:right w:val="single" w:sz="4" w:space="0" w:color="auto"/>
            </w:tcBorders>
            <w:hideMark/>
          </w:tcPr>
          <w:p w:rsidR="00B854E1" w:rsidRPr="00B854E1" w:rsidRDefault="00B854E1" w:rsidP="00B854E1">
            <w:pPr>
              <w:jc w:val="right"/>
              <w:rPr>
                <w:rFonts w:eastAsia="Calibri"/>
              </w:rPr>
            </w:pPr>
            <w:r w:rsidRPr="00B854E1">
              <w:rPr>
                <w:rFonts w:eastAsia="Calibri"/>
              </w:rPr>
              <w:t>2160,0</w:t>
            </w:r>
          </w:p>
        </w:tc>
      </w:tr>
      <w:tr w:rsidR="00B854E1" w:rsidRPr="00B854E1" w:rsidTr="00FC17CA">
        <w:tc>
          <w:tcPr>
            <w:tcW w:w="5642"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18456,6</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Руководитель аппарата Совета депутатов </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4917,8</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rPr>
                <w:rFonts w:eastAsia="Calibri"/>
                <w:lang w:eastAsia="en-US"/>
              </w:rPr>
            </w:pPr>
            <w:r w:rsidRPr="00B854E1">
              <w:rPr>
                <w:rFonts w:eastAsia="Calibri"/>
                <w:lang w:eastAsia="en-US"/>
              </w:rPr>
              <w:t>100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4446,8</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государственных (муниципальных) органов</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rPr>
                <w:rFonts w:eastAsia="Calibri"/>
                <w:lang w:eastAsia="en-US"/>
              </w:rPr>
            </w:pPr>
            <w:r w:rsidRPr="00B854E1">
              <w:rPr>
                <w:rFonts w:eastAsia="Calibri"/>
                <w:lang w:eastAsia="en-US"/>
              </w:rPr>
              <w:t>120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4446,8</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471,0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00100</w:t>
            </w:r>
          </w:p>
        </w:tc>
        <w:tc>
          <w:tcPr>
            <w:tcW w:w="709" w:type="dxa"/>
          </w:tcPr>
          <w:p w:rsidR="00B854E1" w:rsidRPr="00B854E1" w:rsidRDefault="00B854E1" w:rsidP="00B854E1">
            <w:pP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471,0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Обеспечение деятельности </w:t>
            </w:r>
            <w:r w:rsidRPr="00B854E1">
              <w:rPr>
                <w:rFonts w:eastAsia="Calibri"/>
                <w:i/>
                <w:color w:val="000000"/>
                <w:lang w:eastAsia="en-US"/>
              </w:rPr>
              <w:t xml:space="preserve">аппаратов Совета депутатов </w:t>
            </w:r>
            <w:r w:rsidRPr="00B854E1">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13072,8</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r w:rsidRPr="00B854E1">
              <w:rPr>
                <w:rFonts w:eastAsia="Calibri"/>
                <w:lang w:eastAsia="en-US"/>
              </w:rPr>
              <w:t>100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11100,6</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lastRenderedPageBreak/>
              <w:t>Расходы на выплаты персоналу государственных (муниципальных) органов</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r w:rsidRPr="00B854E1">
              <w:rPr>
                <w:rFonts w:eastAsia="Calibri"/>
                <w:lang w:eastAsia="en-US"/>
              </w:rPr>
              <w:t>120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11100,6</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1952,2</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1952,2</w:t>
            </w:r>
          </w:p>
        </w:tc>
      </w:tr>
      <w:tr w:rsidR="00B854E1" w:rsidRPr="00B854E1" w:rsidTr="00FC17CA">
        <w:tc>
          <w:tcPr>
            <w:tcW w:w="5642" w:type="dxa"/>
            <w:tcBorders>
              <w:top w:val="nil"/>
              <w:left w:val="single" w:sz="4" w:space="0" w:color="auto"/>
              <w:bottom w:val="single" w:sz="4" w:space="0" w:color="auto"/>
              <w:right w:val="single" w:sz="4" w:space="0" w:color="auto"/>
            </w:tcBorders>
          </w:tcPr>
          <w:p w:rsidR="00B854E1" w:rsidRPr="00B854E1" w:rsidRDefault="00B854E1" w:rsidP="00B854E1">
            <w:pPr>
              <w:jc w:val="both"/>
              <w:rPr>
                <w:rFonts w:eastAsia="Calibri"/>
                <w:lang w:eastAsia="en-US"/>
              </w:rPr>
            </w:pPr>
            <w:r w:rsidRPr="00B854E1">
              <w:rPr>
                <w:rFonts w:eastAsia="Calibri"/>
                <w:lang w:eastAsia="en-US"/>
              </w:rPr>
              <w:t>Иные бюджетные ассигнования</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r w:rsidRPr="00B854E1">
              <w:rPr>
                <w:rFonts w:eastAsia="Calibri"/>
                <w:lang w:eastAsia="en-US"/>
              </w:rPr>
              <w:t>800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20,0</w:t>
            </w:r>
          </w:p>
        </w:tc>
      </w:tr>
      <w:tr w:rsidR="00B854E1" w:rsidRPr="00B854E1" w:rsidTr="00FC17CA">
        <w:tc>
          <w:tcPr>
            <w:tcW w:w="5642" w:type="dxa"/>
            <w:tcBorders>
              <w:top w:val="nil"/>
              <w:left w:val="single" w:sz="4" w:space="0" w:color="auto"/>
              <w:bottom w:val="single" w:sz="4" w:space="0" w:color="auto"/>
              <w:right w:val="single" w:sz="4" w:space="0" w:color="auto"/>
            </w:tcBorders>
          </w:tcPr>
          <w:p w:rsidR="00B854E1" w:rsidRPr="00B854E1" w:rsidRDefault="00B854E1" w:rsidP="00B854E1">
            <w:pPr>
              <w:jc w:val="both"/>
              <w:rPr>
                <w:rFonts w:eastAsia="Calibri"/>
                <w:lang w:eastAsia="en-US"/>
              </w:rPr>
            </w:pPr>
            <w:r w:rsidRPr="00B854E1">
              <w:rPr>
                <w:rFonts w:eastAsia="Calibri"/>
                <w:lang w:eastAsia="en-US"/>
              </w:rPr>
              <w:t>Уплата налогов, сборов и иных платежей</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31 Б 01 00500</w:t>
            </w:r>
          </w:p>
        </w:tc>
        <w:tc>
          <w:tcPr>
            <w:tcW w:w="709" w:type="dxa"/>
          </w:tcPr>
          <w:p w:rsidR="00B854E1" w:rsidRPr="00B854E1" w:rsidRDefault="00B854E1" w:rsidP="00B854E1">
            <w:pP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20,0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Прочие расходы в сфере здравоохранения</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Г 01 01100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466,0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Г 01 01100</w:t>
            </w:r>
          </w:p>
        </w:tc>
        <w:tc>
          <w:tcPr>
            <w:tcW w:w="709" w:type="dxa"/>
          </w:tcPr>
          <w:p w:rsidR="00B854E1" w:rsidRPr="00B854E1" w:rsidRDefault="00B854E1" w:rsidP="00B854E1">
            <w:pPr>
              <w:rPr>
                <w:rFonts w:eastAsia="Calibri"/>
                <w:lang w:eastAsia="en-US"/>
              </w:rPr>
            </w:pPr>
            <w:r w:rsidRPr="00B854E1">
              <w:rPr>
                <w:rFonts w:eastAsia="Calibri"/>
                <w:lang w:eastAsia="en-US"/>
              </w:rPr>
              <w:t>100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466,0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Расходы на выплаты персоналу государственных (муниципальных) органов</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Г 01 01100</w:t>
            </w:r>
          </w:p>
        </w:tc>
        <w:tc>
          <w:tcPr>
            <w:tcW w:w="709" w:type="dxa"/>
          </w:tcPr>
          <w:p w:rsidR="00B854E1" w:rsidRPr="00B854E1" w:rsidRDefault="00B854E1" w:rsidP="00B854E1">
            <w:pPr>
              <w:rPr>
                <w:rFonts w:eastAsia="Calibri"/>
                <w:lang w:eastAsia="en-US"/>
              </w:rPr>
            </w:pPr>
            <w:r w:rsidRPr="00B854E1">
              <w:rPr>
                <w:rFonts w:eastAsia="Calibri"/>
                <w:lang w:eastAsia="en-US"/>
              </w:rPr>
              <w:t>120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466,0</w:t>
            </w:r>
          </w:p>
        </w:tc>
      </w:tr>
      <w:tr w:rsidR="00B854E1" w:rsidRPr="00B854E1" w:rsidTr="00FC17CA">
        <w:tc>
          <w:tcPr>
            <w:tcW w:w="5642"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Резервные фонды</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11</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49,0</w:t>
            </w:r>
          </w:p>
        </w:tc>
      </w:tr>
      <w:tr w:rsidR="00B854E1" w:rsidRPr="00B854E1" w:rsidTr="00FC17CA">
        <w:tc>
          <w:tcPr>
            <w:tcW w:w="5642" w:type="dxa"/>
            <w:tcBorders>
              <w:top w:val="nil"/>
              <w:left w:val="single" w:sz="4" w:space="0" w:color="auto"/>
              <w:bottom w:val="single" w:sz="4" w:space="0" w:color="auto"/>
              <w:right w:val="single" w:sz="4" w:space="0" w:color="auto"/>
            </w:tcBorders>
          </w:tcPr>
          <w:p w:rsidR="00B854E1" w:rsidRPr="00B854E1" w:rsidRDefault="00B854E1" w:rsidP="00B854E1">
            <w:pPr>
              <w:jc w:val="both"/>
            </w:pPr>
            <w:r w:rsidRPr="00B854E1">
              <w:t>Резервный фонд, предусмотренный органами местного самоуправления</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11</w:t>
            </w:r>
          </w:p>
        </w:tc>
        <w:tc>
          <w:tcPr>
            <w:tcW w:w="1701" w:type="dxa"/>
          </w:tcPr>
          <w:p w:rsidR="00B854E1" w:rsidRPr="00B854E1" w:rsidRDefault="00B854E1" w:rsidP="00B854E1">
            <w:pPr>
              <w:rPr>
                <w:rFonts w:eastAsia="Calibri"/>
                <w:lang w:eastAsia="en-US"/>
              </w:rPr>
            </w:pPr>
            <w:r w:rsidRPr="00B854E1">
              <w:rPr>
                <w:rFonts w:eastAsia="Calibri"/>
                <w:lang w:eastAsia="en-US"/>
              </w:rPr>
              <w:t>32 А 01 00000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pPr>
            <w:r w:rsidRPr="00B854E1">
              <w:rPr>
                <w:rFonts w:eastAsia="Calibri"/>
                <w:lang w:eastAsia="en-US"/>
              </w:rPr>
              <w:t>49,0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бюджетные ассигнования</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11</w:t>
            </w:r>
          </w:p>
        </w:tc>
        <w:tc>
          <w:tcPr>
            <w:tcW w:w="1701" w:type="dxa"/>
          </w:tcPr>
          <w:p w:rsidR="00B854E1" w:rsidRPr="00B854E1" w:rsidRDefault="00B854E1" w:rsidP="00B854E1">
            <w:pPr>
              <w:rPr>
                <w:rFonts w:eastAsia="Calibri"/>
                <w:lang w:eastAsia="en-US"/>
              </w:rPr>
            </w:pPr>
            <w:r w:rsidRPr="00B854E1">
              <w:rPr>
                <w:rFonts w:eastAsia="Calibri"/>
                <w:lang w:eastAsia="en-US"/>
              </w:rPr>
              <w:t>32 А 01 00000</w:t>
            </w:r>
          </w:p>
        </w:tc>
        <w:tc>
          <w:tcPr>
            <w:tcW w:w="709" w:type="dxa"/>
          </w:tcPr>
          <w:p w:rsidR="00B854E1" w:rsidRPr="00B854E1" w:rsidRDefault="00B854E1" w:rsidP="00B854E1">
            <w:pP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pPr>
            <w:r w:rsidRPr="00B854E1">
              <w:rPr>
                <w:rFonts w:eastAsia="Calibri"/>
                <w:lang w:eastAsia="en-US"/>
              </w:rPr>
              <w:t>49,0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Резервные средства</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11</w:t>
            </w:r>
          </w:p>
        </w:tc>
        <w:tc>
          <w:tcPr>
            <w:tcW w:w="1701" w:type="dxa"/>
          </w:tcPr>
          <w:p w:rsidR="00B854E1" w:rsidRPr="00B854E1" w:rsidRDefault="00B854E1" w:rsidP="00B854E1">
            <w:pPr>
              <w:rPr>
                <w:rFonts w:eastAsia="Calibri"/>
                <w:lang w:eastAsia="en-US"/>
              </w:rPr>
            </w:pPr>
            <w:r w:rsidRPr="00B854E1">
              <w:rPr>
                <w:rFonts w:eastAsia="Calibri"/>
                <w:lang w:eastAsia="en-US"/>
              </w:rPr>
              <w:t>32 А 01 00000</w:t>
            </w:r>
          </w:p>
        </w:tc>
        <w:tc>
          <w:tcPr>
            <w:tcW w:w="709" w:type="dxa"/>
          </w:tcPr>
          <w:p w:rsidR="00B854E1" w:rsidRPr="00B854E1" w:rsidRDefault="00B854E1" w:rsidP="00B854E1">
            <w:pPr>
              <w:rPr>
                <w:rFonts w:eastAsia="Calibri"/>
                <w:lang w:eastAsia="en-US"/>
              </w:rPr>
            </w:pPr>
            <w:r w:rsidRPr="00B854E1">
              <w:rPr>
                <w:rFonts w:eastAsia="Calibri"/>
                <w:lang w:eastAsia="en-US"/>
              </w:rPr>
              <w:t>870</w:t>
            </w:r>
          </w:p>
        </w:tc>
        <w:tc>
          <w:tcPr>
            <w:tcW w:w="1134" w:type="dxa"/>
          </w:tcPr>
          <w:p w:rsidR="00B854E1" w:rsidRPr="00B854E1" w:rsidRDefault="00B854E1" w:rsidP="00B854E1">
            <w:pPr>
              <w:jc w:val="right"/>
            </w:pPr>
            <w:r w:rsidRPr="00B854E1">
              <w:rPr>
                <w:rFonts w:eastAsia="Calibri"/>
                <w:lang w:eastAsia="en-US"/>
              </w:rPr>
              <w:t>49,0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общегосударственные вопросы</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13</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13</w:t>
            </w:r>
          </w:p>
        </w:tc>
        <w:tc>
          <w:tcPr>
            <w:tcW w:w="1701" w:type="dxa"/>
          </w:tcPr>
          <w:p w:rsidR="00B854E1" w:rsidRPr="00B854E1" w:rsidRDefault="00B854E1" w:rsidP="00B854E1">
            <w:pPr>
              <w:rPr>
                <w:rFonts w:eastAsia="Calibri"/>
                <w:lang w:eastAsia="en-US"/>
              </w:rPr>
            </w:pPr>
            <w:r w:rsidRPr="00B854E1">
              <w:rPr>
                <w:rFonts w:eastAsia="Calibri"/>
                <w:lang w:eastAsia="en-US"/>
              </w:rPr>
              <w:t>31 Б 01 00400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бюджетные ассигнования</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13</w:t>
            </w:r>
          </w:p>
        </w:tc>
        <w:tc>
          <w:tcPr>
            <w:tcW w:w="1701" w:type="dxa"/>
          </w:tcPr>
          <w:p w:rsidR="00B854E1" w:rsidRPr="00B854E1" w:rsidRDefault="00B854E1" w:rsidP="00B854E1">
            <w:pPr>
              <w:rPr>
                <w:rFonts w:eastAsia="Calibri"/>
                <w:lang w:eastAsia="en-US"/>
              </w:rPr>
            </w:pPr>
            <w:r w:rsidRPr="00B854E1">
              <w:rPr>
                <w:rFonts w:eastAsia="Calibri"/>
                <w:lang w:eastAsia="en-US"/>
              </w:rPr>
              <w:t>31 Б 01 00400</w:t>
            </w:r>
          </w:p>
        </w:tc>
        <w:tc>
          <w:tcPr>
            <w:tcW w:w="709" w:type="dxa"/>
          </w:tcPr>
          <w:p w:rsidR="00B854E1" w:rsidRPr="00B854E1" w:rsidRDefault="00B854E1" w:rsidP="00B854E1">
            <w:pPr>
              <w:rPr>
                <w:rFonts w:eastAsia="Calibri"/>
                <w:lang w:eastAsia="en-US"/>
              </w:rPr>
            </w:pPr>
            <w:r w:rsidRPr="00B854E1">
              <w:rPr>
                <w:rFonts w:eastAsia="Calibri"/>
                <w:lang w:eastAsia="en-US"/>
              </w:rPr>
              <w:t>800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Уплата налогов, сборов и иных платежей</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567" w:type="dxa"/>
          </w:tcPr>
          <w:p w:rsidR="00B854E1" w:rsidRPr="00B854E1" w:rsidRDefault="00B854E1" w:rsidP="00B854E1">
            <w:pPr>
              <w:rPr>
                <w:rFonts w:eastAsia="Calibri"/>
                <w:lang w:eastAsia="en-US"/>
              </w:rPr>
            </w:pPr>
            <w:r w:rsidRPr="00B854E1">
              <w:rPr>
                <w:rFonts w:eastAsia="Calibri"/>
                <w:lang w:eastAsia="en-US"/>
              </w:rPr>
              <w:t>13</w:t>
            </w:r>
          </w:p>
        </w:tc>
        <w:tc>
          <w:tcPr>
            <w:tcW w:w="1701" w:type="dxa"/>
          </w:tcPr>
          <w:p w:rsidR="00B854E1" w:rsidRPr="00B854E1" w:rsidRDefault="00B854E1" w:rsidP="00B854E1">
            <w:pPr>
              <w:rPr>
                <w:rFonts w:eastAsia="Calibri"/>
                <w:lang w:eastAsia="en-US"/>
              </w:rPr>
            </w:pPr>
            <w:r w:rsidRPr="00B854E1">
              <w:rPr>
                <w:rFonts w:eastAsia="Calibri"/>
                <w:lang w:eastAsia="en-US"/>
              </w:rPr>
              <w:t>31 Б 01 00400</w:t>
            </w:r>
          </w:p>
        </w:tc>
        <w:tc>
          <w:tcPr>
            <w:tcW w:w="709" w:type="dxa"/>
          </w:tcPr>
          <w:p w:rsidR="00B854E1" w:rsidRPr="00B854E1" w:rsidRDefault="00B854E1" w:rsidP="00B854E1">
            <w:pP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129,3</w:t>
            </w:r>
          </w:p>
        </w:tc>
      </w:tr>
      <w:tr w:rsidR="00B854E1" w:rsidRPr="00B854E1" w:rsidTr="00FC17CA">
        <w:tc>
          <w:tcPr>
            <w:tcW w:w="5642"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КУЛЬТУРА, КИНЕМАТОГРАФИЯ</w:t>
            </w:r>
          </w:p>
        </w:tc>
        <w:tc>
          <w:tcPr>
            <w:tcW w:w="567" w:type="dxa"/>
          </w:tcPr>
          <w:p w:rsidR="00B854E1" w:rsidRPr="00B854E1" w:rsidRDefault="00B854E1" w:rsidP="00B854E1">
            <w:pPr>
              <w:rPr>
                <w:rFonts w:eastAsia="Calibri"/>
                <w:lang w:eastAsia="en-US"/>
              </w:rPr>
            </w:pPr>
            <w:r w:rsidRPr="00B854E1">
              <w:rPr>
                <w:rFonts w:eastAsia="Calibri"/>
                <w:lang w:eastAsia="en-US"/>
              </w:rPr>
              <w:t>08</w:t>
            </w:r>
          </w:p>
        </w:tc>
        <w:tc>
          <w:tcPr>
            <w:tcW w:w="567" w:type="dxa"/>
          </w:tcPr>
          <w:p w:rsidR="00B854E1" w:rsidRPr="00B854E1" w:rsidRDefault="00B854E1" w:rsidP="00B854E1">
            <w:pPr>
              <w:rPr>
                <w:rFonts w:eastAsia="Calibri"/>
                <w:lang w:eastAsia="en-US"/>
              </w:rPr>
            </w:pPr>
            <w:r w:rsidRPr="00B854E1">
              <w:rPr>
                <w:rFonts w:eastAsia="Calibri"/>
                <w:lang w:eastAsia="en-US"/>
              </w:rPr>
              <w:t>00</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3500,0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вопросы в области культуры, кинематографии</w:t>
            </w:r>
          </w:p>
        </w:tc>
        <w:tc>
          <w:tcPr>
            <w:tcW w:w="567" w:type="dxa"/>
          </w:tcPr>
          <w:p w:rsidR="00B854E1" w:rsidRPr="00B854E1" w:rsidRDefault="00B854E1" w:rsidP="00B854E1">
            <w:pPr>
              <w:rPr>
                <w:rFonts w:eastAsia="Calibri"/>
                <w:lang w:eastAsia="en-US"/>
              </w:rPr>
            </w:pPr>
            <w:r w:rsidRPr="00B854E1">
              <w:rPr>
                <w:rFonts w:eastAsia="Calibri"/>
                <w:lang w:eastAsia="en-US"/>
              </w:rPr>
              <w:t>08</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pPr>
            <w:r w:rsidRPr="00B854E1">
              <w:rPr>
                <w:rFonts w:eastAsia="Calibri"/>
                <w:lang w:eastAsia="en-US"/>
              </w:rPr>
              <w:t>3500,0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Праздничные и социально значимые мероприятия для населения</w:t>
            </w:r>
          </w:p>
        </w:tc>
        <w:tc>
          <w:tcPr>
            <w:tcW w:w="567" w:type="dxa"/>
          </w:tcPr>
          <w:p w:rsidR="00B854E1" w:rsidRPr="00B854E1" w:rsidRDefault="00B854E1" w:rsidP="00B854E1">
            <w:pPr>
              <w:rPr>
                <w:rFonts w:eastAsia="Calibri"/>
                <w:lang w:eastAsia="en-US"/>
              </w:rPr>
            </w:pPr>
            <w:r w:rsidRPr="00B854E1">
              <w:rPr>
                <w:rFonts w:eastAsia="Calibri"/>
                <w:lang w:eastAsia="en-US"/>
              </w:rPr>
              <w:t>08</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Е 01 00500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pPr>
            <w:r w:rsidRPr="00B854E1">
              <w:rPr>
                <w:rFonts w:eastAsia="Calibri"/>
                <w:lang w:eastAsia="en-US"/>
              </w:rPr>
              <w:t>3500,0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08</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Е 01 00500</w:t>
            </w:r>
          </w:p>
        </w:tc>
        <w:tc>
          <w:tcPr>
            <w:tcW w:w="709" w:type="dxa"/>
          </w:tcPr>
          <w:p w:rsidR="00B854E1" w:rsidRPr="00B854E1" w:rsidRDefault="00B854E1" w:rsidP="00B854E1">
            <w:pP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pPr>
            <w:r w:rsidRPr="00B854E1">
              <w:rPr>
                <w:rFonts w:eastAsia="Calibri"/>
                <w:lang w:eastAsia="en-US"/>
              </w:rPr>
              <w:t>3500,0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08</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Е 01 00500</w:t>
            </w:r>
          </w:p>
        </w:tc>
        <w:tc>
          <w:tcPr>
            <w:tcW w:w="709" w:type="dxa"/>
          </w:tcPr>
          <w:p w:rsidR="00B854E1" w:rsidRPr="00B854E1" w:rsidRDefault="00B854E1" w:rsidP="00B854E1">
            <w:pP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pPr>
            <w:r w:rsidRPr="00B854E1">
              <w:rPr>
                <w:rFonts w:eastAsia="Calibri"/>
                <w:lang w:eastAsia="en-US"/>
              </w:rPr>
              <w:t>3500,0</w:t>
            </w:r>
          </w:p>
        </w:tc>
      </w:tr>
      <w:tr w:rsidR="00B854E1" w:rsidRPr="00B854E1" w:rsidTr="00FC17CA">
        <w:tc>
          <w:tcPr>
            <w:tcW w:w="5642"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СОЦИАЛЬНАЯ ПОЛИТИКА</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00</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1147,2</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Пенсионное обеспечение</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Доплаты к пенсиям муниципальным служащим города Москвы</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1701" w:type="dxa"/>
          </w:tcPr>
          <w:p w:rsidR="00B854E1" w:rsidRPr="00B854E1" w:rsidRDefault="00B854E1" w:rsidP="00B854E1">
            <w:pPr>
              <w:rPr>
                <w:rFonts w:eastAsia="Calibri"/>
                <w:lang w:eastAsia="en-US"/>
              </w:rPr>
            </w:pPr>
            <w:r w:rsidRPr="00B854E1">
              <w:rPr>
                <w:rFonts w:eastAsia="Calibri"/>
                <w:lang w:eastAsia="en-US"/>
              </w:rPr>
              <w:t>35 П 01 01500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Межбюджетные трансферты</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1701" w:type="dxa"/>
          </w:tcPr>
          <w:p w:rsidR="00B854E1" w:rsidRPr="00B854E1" w:rsidRDefault="00B854E1" w:rsidP="00B854E1">
            <w:pPr>
              <w:rPr>
                <w:rFonts w:eastAsia="Calibri"/>
                <w:lang w:eastAsia="en-US"/>
              </w:rPr>
            </w:pPr>
            <w:r w:rsidRPr="00B854E1">
              <w:rPr>
                <w:rFonts w:eastAsia="Calibri"/>
                <w:lang w:eastAsia="en-US"/>
              </w:rPr>
              <w:t>35 П 01 01500</w:t>
            </w:r>
          </w:p>
        </w:tc>
        <w:tc>
          <w:tcPr>
            <w:tcW w:w="709" w:type="dxa"/>
          </w:tcPr>
          <w:p w:rsidR="00B854E1" w:rsidRPr="00B854E1" w:rsidRDefault="00B854E1" w:rsidP="00B854E1">
            <w:pPr>
              <w:rPr>
                <w:rFonts w:eastAsia="Calibri"/>
                <w:lang w:eastAsia="en-US"/>
              </w:rPr>
            </w:pPr>
            <w:r w:rsidRPr="00B854E1">
              <w:rPr>
                <w:rFonts w:eastAsia="Calibri"/>
                <w:lang w:eastAsia="en-US"/>
              </w:rPr>
              <w:t>500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межбюджетные трансферты</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01</w:t>
            </w:r>
          </w:p>
        </w:tc>
        <w:tc>
          <w:tcPr>
            <w:tcW w:w="1701" w:type="dxa"/>
          </w:tcPr>
          <w:p w:rsidR="00B854E1" w:rsidRPr="00B854E1" w:rsidRDefault="00B854E1" w:rsidP="00B854E1">
            <w:pPr>
              <w:rPr>
                <w:rFonts w:eastAsia="Calibri"/>
                <w:lang w:eastAsia="en-US"/>
              </w:rPr>
            </w:pPr>
            <w:r w:rsidRPr="00B854E1">
              <w:rPr>
                <w:rFonts w:eastAsia="Calibri"/>
                <w:lang w:eastAsia="en-US"/>
              </w:rPr>
              <w:t>35 П 01 01500</w:t>
            </w:r>
          </w:p>
        </w:tc>
        <w:tc>
          <w:tcPr>
            <w:tcW w:w="709" w:type="dxa"/>
          </w:tcPr>
          <w:p w:rsidR="00B854E1" w:rsidRPr="00B854E1" w:rsidRDefault="00B854E1" w:rsidP="00B854E1">
            <w:pPr>
              <w:rPr>
                <w:rFonts w:eastAsia="Calibri"/>
                <w:lang w:eastAsia="en-US"/>
              </w:rPr>
            </w:pPr>
            <w:r w:rsidRPr="00B854E1">
              <w:rPr>
                <w:rFonts w:eastAsia="Calibri"/>
                <w:lang w:eastAsia="en-US"/>
              </w:rPr>
              <w:t>540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780,0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вопросы в области социальной политики</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06</w:t>
            </w:r>
          </w:p>
        </w:tc>
        <w:tc>
          <w:tcPr>
            <w:tcW w:w="1701" w:type="dxa"/>
          </w:tcPr>
          <w:p w:rsidR="00B854E1" w:rsidRPr="00B854E1" w:rsidRDefault="00B854E1" w:rsidP="00B854E1">
            <w:pPr>
              <w:rPr>
                <w:rFonts w:eastAsia="Calibri"/>
                <w:lang w:eastAsia="en-US"/>
              </w:rPr>
            </w:pPr>
            <w:r w:rsidRPr="00B854E1">
              <w:rPr>
                <w:rFonts w:eastAsia="Calibri"/>
                <w:lang w:eastAsia="en-US"/>
              </w:rPr>
              <w:t> </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Социальные гарантии муниципальным служащим, вышедшим на пенсию</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06</w:t>
            </w:r>
          </w:p>
        </w:tc>
        <w:tc>
          <w:tcPr>
            <w:tcW w:w="1701" w:type="dxa"/>
          </w:tcPr>
          <w:p w:rsidR="00B854E1" w:rsidRPr="00B854E1" w:rsidRDefault="00B854E1" w:rsidP="00B854E1">
            <w:pPr>
              <w:rPr>
                <w:rFonts w:eastAsia="Calibri"/>
                <w:lang w:eastAsia="en-US"/>
              </w:rPr>
            </w:pPr>
            <w:r w:rsidRPr="00B854E1">
              <w:rPr>
                <w:rFonts w:eastAsia="Calibri"/>
                <w:lang w:eastAsia="en-US"/>
              </w:rPr>
              <w:t>35 П 01 01800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Социальное обеспечение и иные выплаты населению</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06</w:t>
            </w:r>
          </w:p>
        </w:tc>
        <w:tc>
          <w:tcPr>
            <w:tcW w:w="1701" w:type="dxa"/>
          </w:tcPr>
          <w:p w:rsidR="00B854E1" w:rsidRPr="00B854E1" w:rsidRDefault="00B854E1" w:rsidP="00B854E1">
            <w:pPr>
              <w:rPr>
                <w:rFonts w:eastAsia="Calibri"/>
                <w:lang w:eastAsia="en-US"/>
              </w:rPr>
            </w:pPr>
            <w:r w:rsidRPr="00B854E1">
              <w:rPr>
                <w:rFonts w:eastAsia="Calibri"/>
                <w:lang w:eastAsia="en-US"/>
              </w:rPr>
              <w:t>35 П 01 01800</w:t>
            </w:r>
          </w:p>
        </w:tc>
        <w:tc>
          <w:tcPr>
            <w:tcW w:w="709" w:type="dxa"/>
          </w:tcPr>
          <w:p w:rsidR="00B854E1" w:rsidRPr="00B854E1" w:rsidRDefault="00B854E1" w:rsidP="00B854E1">
            <w:pPr>
              <w:rPr>
                <w:rFonts w:eastAsia="Calibri"/>
                <w:lang w:eastAsia="en-US"/>
              </w:rPr>
            </w:pPr>
            <w:r w:rsidRPr="00B854E1">
              <w:rPr>
                <w:rFonts w:eastAsia="Calibri"/>
                <w:lang w:eastAsia="en-US"/>
              </w:rPr>
              <w:t>300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Социальные выплаты гражданам, кроме публичных нормативных социальных выплат</w:t>
            </w:r>
          </w:p>
        </w:tc>
        <w:tc>
          <w:tcPr>
            <w:tcW w:w="567" w:type="dxa"/>
          </w:tcPr>
          <w:p w:rsidR="00B854E1" w:rsidRPr="00B854E1" w:rsidRDefault="00B854E1" w:rsidP="00B854E1">
            <w:pPr>
              <w:rPr>
                <w:rFonts w:eastAsia="Calibri"/>
                <w:lang w:eastAsia="en-US"/>
              </w:rPr>
            </w:pPr>
            <w:r w:rsidRPr="00B854E1">
              <w:rPr>
                <w:rFonts w:eastAsia="Calibri"/>
                <w:lang w:eastAsia="en-US"/>
              </w:rPr>
              <w:t>10</w:t>
            </w:r>
          </w:p>
        </w:tc>
        <w:tc>
          <w:tcPr>
            <w:tcW w:w="567" w:type="dxa"/>
          </w:tcPr>
          <w:p w:rsidR="00B854E1" w:rsidRPr="00B854E1" w:rsidRDefault="00B854E1" w:rsidP="00B854E1">
            <w:pPr>
              <w:rPr>
                <w:rFonts w:eastAsia="Calibri"/>
                <w:lang w:eastAsia="en-US"/>
              </w:rPr>
            </w:pPr>
            <w:r w:rsidRPr="00B854E1">
              <w:rPr>
                <w:rFonts w:eastAsia="Calibri"/>
                <w:lang w:eastAsia="en-US"/>
              </w:rPr>
              <w:t>06</w:t>
            </w:r>
          </w:p>
        </w:tc>
        <w:tc>
          <w:tcPr>
            <w:tcW w:w="1701" w:type="dxa"/>
          </w:tcPr>
          <w:p w:rsidR="00B854E1" w:rsidRPr="00B854E1" w:rsidRDefault="00B854E1" w:rsidP="00B854E1">
            <w:pPr>
              <w:rPr>
                <w:rFonts w:eastAsia="Calibri"/>
                <w:lang w:eastAsia="en-US"/>
              </w:rPr>
            </w:pPr>
            <w:r w:rsidRPr="00B854E1">
              <w:rPr>
                <w:rFonts w:eastAsia="Calibri"/>
                <w:lang w:eastAsia="en-US"/>
              </w:rPr>
              <w:t>35 П 01 01800</w:t>
            </w:r>
          </w:p>
        </w:tc>
        <w:tc>
          <w:tcPr>
            <w:tcW w:w="709" w:type="dxa"/>
          </w:tcPr>
          <w:p w:rsidR="00B854E1" w:rsidRPr="00B854E1" w:rsidRDefault="00B854E1" w:rsidP="00B854E1">
            <w:pPr>
              <w:rPr>
                <w:rFonts w:eastAsia="Calibri"/>
                <w:lang w:eastAsia="en-US"/>
              </w:rPr>
            </w:pPr>
            <w:r w:rsidRPr="00B854E1">
              <w:rPr>
                <w:rFonts w:eastAsia="Calibri"/>
                <w:lang w:eastAsia="en-US"/>
              </w:rPr>
              <w:t>320</w:t>
            </w:r>
          </w:p>
        </w:tc>
        <w:tc>
          <w:tcPr>
            <w:tcW w:w="1134" w:type="dxa"/>
          </w:tcPr>
          <w:p w:rsidR="00B854E1" w:rsidRPr="00B854E1" w:rsidRDefault="00B854E1" w:rsidP="00B854E1">
            <w:pPr>
              <w:jc w:val="right"/>
              <w:rPr>
                <w:rFonts w:eastAsia="Calibri"/>
                <w:lang w:eastAsia="en-US"/>
              </w:rPr>
            </w:pPr>
            <w:r w:rsidRPr="00B854E1">
              <w:rPr>
                <w:rFonts w:eastAsia="Calibri"/>
                <w:lang w:eastAsia="en-US"/>
              </w:rPr>
              <w:t>367,2</w:t>
            </w:r>
          </w:p>
        </w:tc>
      </w:tr>
      <w:tr w:rsidR="00B854E1" w:rsidRPr="00B854E1" w:rsidTr="00FC17CA">
        <w:tc>
          <w:tcPr>
            <w:tcW w:w="5642" w:type="dxa"/>
          </w:tcPr>
          <w:p w:rsidR="00B854E1" w:rsidRPr="00B854E1" w:rsidRDefault="00B854E1" w:rsidP="00B854E1">
            <w:pPr>
              <w:jc w:val="both"/>
              <w:rPr>
                <w:rFonts w:eastAsia="Calibri"/>
                <w:b/>
                <w:color w:val="000000"/>
                <w:lang w:eastAsia="en-US"/>
              </w:rPr>
            </w:pPr>
            <w:r w:rsidRPr="00B854E1">
              <w:rPr>
                <w:rFonts w:eastAsia="Calibri"/>
                <w:b/>
                <w:color w:val="000000"/>
                <w:lang w:eastAsia="en-US"/>
              </w:rPr>
              <w:t>СРЕДСТВА МАССОВОЙ ИНФОРМАЦИИ</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00</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1099,8</w:t>
            </w:r>
          </w:p>
        </w:tc>
      </w:tr>
      <w:tr w:rsidR="00B854E1" w:rsidRPr="00B854E1" w:rsidTr="00FC17CA">
        <w:trPr>
          <w:trHeight w:val="70"/>
        </w:trPr>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Периодическая печать и издательства</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02</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95,3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Информирование жителей округа</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02</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95,3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02</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55,3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lastRenderedPageBreak/>
              <w:t>Иные закупки товаров, работ и услуг для обеспечения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02</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55,3</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бюджетные ассигнования</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02</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r w:rsidRPr="00B854E1">
              <w:rPr>
                <w:rFonts w:eastAsia="Calibri"/>
                <w:lang w:eastAsia="en-US"/>
              </w:rPr>
              <w:t>800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Уплата налогов, сборов и иных платежей</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02</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r w:rsidRPr="00B854E1">
              <w:rPr>
                <w:rFonts w:eastAsia="Calibri"/>
                <w:lang w:eastAsia="en-US"/>
              </w:rPr>
              <w:t>850</w:t>
            </w:r>
          </w:p>
        </w:tc>
        <w:tc>
          <w:tcPr>
            <w:tcW w:w="1134" w:type="dxa"/>
          </w:tcPr>
          <w:p w:rsidR="00B854E1" w:rsidRPr="00B854E1" w:rsidRDefault="00B854E1" w:rsidP="00B854E1">
            <w:pPr>
              <w:jc w:val="right"/>
              <w:rPr>
                <w:rFonts w:eastAsia="Calibri"/>
                <w:lang w:eastAsia="en-US"/>
              </w:rPr>
            </w:pPr>
            <w:r w:rsidRPr="00B854E1">
              <w:rPr>
                <w:rFonts w:eastAsia="Calibri"/>
                <w:lang w:eastAsia="en-US"/>
              </w:rPr>
              <w:t>40,0</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Другие вопросы в области средств массовой информации</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Информирование жителей округа</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Закупка товаров, работ и услуг для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r w:rsidRPr="00B854E1">
              <w:rPr>
                <w:rFonts w:eastAsia="Calibri"/>
                <w:lang w:eastAsia="en-US"/>
              </w:rPr>
              <w:t>200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5642" w:type="dxa"/>
          </w:tcPr>
          <w:p w:rsidR="00B854E1" w:rsidRPr="00B854E1" w:rsidRDefault="00B854E1" w:rsidP="00B854E1">
            <w:pPr>
              <w:jc w:val="both"/>
              <w:rPr>
                <w:rFonts w:eastAsia="Calibri"/>
                <w:color w:val="000000"/>
                <w:lang w:eastAsia="en-US"/>
              </w:rPr>
            </w:pPr>
            <w:r w:rsidRPr="00B854E1">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854E1" w:rsidRPr="00B854E1" w:rsidRDefault="00B854E1" w:rsidP="00B854E1">
            <w:pPr>
              <w:rPr>
                <w:rFonts w:eastAsia="Calibri"/>
                <w:lang w:eastAsia="en-US"/>
              </w:rPr>
            </w:pPr>
            <w:r w:rsidRPr="00B854E1">
              <w:rPr>
                <w:rFonts w:eastAsia="Calibri"/>
                <w:lang w:eastAsia="en-US"/>
              </w:rPr>
              <w:t>12</w:t>
            </w:r>
          </w:p>
        </w:tc>
        <w:tc>
          <w:tcPr>
            <w:tcW w:w="567" w:type="dxa"/>
          </w:tcPr>
          <w:p w:rsidR="00B854E1" w:rsidRPr="00B854E1" w:rsidRDefault="00B854E1" w:rsidP="00B854E1">
            <w:pPr>
              <w:rPr>
                <w:rFonts w:eastAsia="Calibri"/>
                <w:lang w:eastAsia="en-US"/>
              </w:rPr>
            </w:pPr>
            <w:r w:rsidRPr="00B854E1">
              <w:rPr>
                <w:rFonts w:eastAsia="Calibri"/>
                <w:lang w:eastAsia="en-US"/>
              </w:rPr>
              <w:t>04</w:t>
            </w:r>
          </w:p>
        </w:tc>
        <w:tc>
          <w:tcPr>
            <w:tcW w:w="1701" w:type="dxa"/>
          </w:tcPr>
          <w:p w:rsidR="00B854E1" w:rsidRPr="00B854E1" w:rsidRDefault="00B854E1" w:rsidP="00B854E1">
            <w:pPr>
              <w:rPr>
                <w:rFonts w:eastAsia="Calibri"/>
                <w:lang w:eastAsia="en-US"/>
              </w:rPr>
            </w:pPr>
            <w:r w:rsidRPr="00B854E1">
              <w:rPr>
                <w:rFonts w:eastAsia="Calibri"/>
                <w:lang w:eastAsia="en-US"/>
              </w:rPr>
              <w:t>35 Е 01 00300</w:t>
            </w:r>
          </w:p>
        </w:tc>
        <w:tc>
          <w:tcPr>
            <w:tcW w:w="709" w:type="dxa"/>
          </w:tcPr>
          <w:p w:rsidR="00B854E1" w:rsidRPr="00B854E1" w:rsidRDefault="00B854E1" w:rsidP="00B854E1">
            <w:pPr>
              <w:rPr>
                <w:rFonts w:eastAsia="Calibri"/>
                <w:lang w:eastAsia="en-US"/>
              </w:rPr>
            </w:pPr>
            <w:r w:rsidRPr="00B854E1">
              <w:rPr>
                <w:rFonts w:eastAsia="Calibri"/>
                <w:lang w:eastAsia="en-US"/>
              </w:rPr>
              <w:t>240</w:t>
            </w:r>
          </w:p>
        </w:tc>
        <w:tc>
          <w:tcPr>
            <w:tcW w:w="1134" w:type="dxa"/>
          </w:tcPr>
          <w:p w:rsidR="00B854E1" w:rsidRPr="00B854E1" w:rsidRDefault="00B854E1" w:rsidP="00B854E1">
            <w:pPr>
              <w:jc w:val="right"/>
              <w:rPr>
                <w:rFonts w:eastAsia="Calibri"/>
                <w:lang w:eastAsia="en-US"/>
              </w:rPr>
            </w:pPr>
            <w:r w:rsidRPr="00B854E1">
              <w:rPr>
                <w:rFonts w:eastAsia="Calibri"/>
                <w:lang w:eastAsia="en-US"/>
              </w:rPr>
              <w:t>1004,5</w:t>
            </w:r>
          </w:p>
        </w:tc>
      </w:tr>
      <w:tr w:rsidR="00B854E1" w:rsidRPr="00B854E1" w:rsidTr="00FC17CA">
        <w:tc>
          <w:tcPr>
            <w:tcW w:w="9186" w:type="dxa"/>
            <w:gridSpan w:val="5"/>
          </w:tcPr>
          <w:p w:rsidR="00B854E1" w:rsidRPr="00B854E1" w:rsidRDefault="00B854E1" w:rsidP="00B854E1">
            <w:pPr>
              <w:rPr>
                <w:rFonts w:eastAsia="Calibri"/>
                <w:b/>
                <w:lang w:eastAsia="en-US"/>
              </w:rPr>
            </w:pPr>
            <w:r w:rsidRPr="00B854E1">
              <w:rPr>
                <w:rFonts w:eastAsia="Calibri"/>
                <w:b/>
                <w:color w:val="000000"/>
                <w:lang w:eastAsia="en-US"/>
              </w:rPr>
              <w:t>ИТОГО РАСХОДЫ</w:t>
            </w:r>
          </w:p>
        </w:tc>
        <w:tc>
          <w:tcPr>
            <w:tcW w:w="1134" w:type="dxa"/>
          </w:tcPr>
          <w:p w:rsidR="00B854E1" w:rsidRPr="00B854E1" w:rsidRDefault="00B854E1" w:rsidP="00B854E1">
            <w:pPr>
              <w:jc w:val="right"/>
              <w:rPr>
                <w:rFonts w:eastAsia="Calibri"/>
                <w:b/>
                <w:lang w:eastAsia="en-US"/>
              </w:rPr>
            </w:pPr>
            <w:r w:rsidRPr="00B854E1">
              <w:rPr>
                <w:rFonts w:eastAsia="Calibri"/>
                <w:b/>
                <w:lang w:eastAsia="en-US"/>
              </w:rPr>
              <w:t xml:space="preserve"> 26736,9</w:t>
            </w:r>
          </w:p>
        </w:tc>
      </w:tr>
    </w:tbl>
    <w:p w:rsidR="00B854E1" w:rsidRPr="00B854E1" w:rsidRDefault="00B854E1" w:rsidP="00B854E1">
      <w:pPr>
        <w:autoSpaceDE w:val="0"/>
        <w:autoSpaceDN w:val="0"/>
        <w:adjustRightInd w:val="0"/>
        <w:rPr>
          <w:rFonts w:eastAsia="Calibri"/>
          <w:b/>
          <w:sz w:val="28"/>
          <w:szCs w:val="28"/>
          <w:lang w:eastAsia="en-US"/>
        </w:rPr>
      </w:pPr>
    </w:p>
    <w:p w:rsidR="00B854E1" w:rsidRPr="00B854E1" w:rsidRDefault="00B854E1" w:rsidP="00B854E1">
      <w:pPr>
        <w:autoSpaceDE w:val="0"/>
        <w:autoSpaceDN w:val="0"/>
        <w:adjustRightInd w:val="0"/>
        <w:rPr>
          <w:rFonts w:eastAsia="Calibri"/>
          <w:b/>
          <w:sz w:val="28"/>
          <w:szCs w:val="28"/>
          <w:lang w:eastAsia="en-US"/>
        </w:rPr>
      </w:pPr>
    </w:p>
    <w:p w:rsidR="00B854E1" w:rsidRPr="00B854E1" w:rsidRDefault="00B854E1" w:rsidP="00B854E1">
      <w:pPr>
        <w:autoSpaceDE w:val="0"/>
        <w:autoSpaceDN w:val="0"/>
        <w:adjustRightInd w:val="0"/>
        <w:rPr>
          <w:rFonts w:eastAsia="Calibri"/>
          <w:b/>
          <w:sz w:val="28"/>
          <w:szCs w:val="28"/>
          <w:lang w:eastAsia="en-US"/>
        </w:rPr>
      </w:pPr>
      <w:r w:rsidRPr="00B854E1">
        <w:rPr>
          <w:rFonts w:eastAsia="Calibri"/>
          <w:b/>
          <w:sz w:val="28"/>
          <w:szCs w:val="28"/>
          <w:lang w:eastAsia="en-US"/>
        </w:rPr>
        <w:t xml:space="preserve">Глава муниципального округа Царицыно                                    </w:t>
      </w:r>
      <w:r w:rsidRPr="00B854E1">
        <w:rPr>
          <w:b/>
          <w:sz w:val="28"/>
          <w:szCs w:val="28"/>
          <w:lang w:eastAsia="en-US"/>
        </w:rPr>
        <w:t>Д.В. Хлестов</w:t>
      </w:r>
    </w:p>
    <w:p w:rsidR="00B854E1" w:rsidRPr="00B854E1" w:rsidRDefault="00B854E1" w:rsidP="00B854E1">
      <w:pPr>
        <w:tabs>
          <w:tab w:val="left" w:pos="1091"/>
        </w:tabs>
        <w:spacing w:after="200" w:line="276" w:lineRule="auto"/>
        <w:rPr>
          <w:b/>
          <w:lang w:eastAsia="ar-SA"/>
        </w:rPr>
      </w:pPr>
    </w:p>
    <w:p w:rsidR="00B854E1" w:rsidRPr="00B854E1" w:rsidRDefault="00B854E1" w:rsidP="00B854E1">
      <w:pPr>
        <w:tabs>
          <w:tab w:val="left" w:pos="1091"/>
        </w:tabs>
        <w:spacing w:after="200" w:line="276" w:lineRule="auto"/>
        <w:rPr>
          <w:rFonts w:ascii="Arial" w:eastAsia="Calibri" w:hAnsi="Arial" w:cs="Arial"/>
        </w:rPr>
      </w:pPr>
    </w:p>
    <w:p w:rsidR="00B854E1" w:rsidRDefault="00B854E1" w:rsidP="00B854E1">
      <w:pPr>
        <w:rPr>
          <w:b/>
          <w:sz w:val="28"/>
          <w:szCs w:val="28"/>
          <w:u w:val="single"/>
        </w:rPr>
      </w:pPr>
    </w:p>
    <w:sectPr w:rsidR="00B854E1" w:rsidSect="00B854E1">
      <w:pgSz w:w="11906" w:h="16838"/>
      <w:pgMar w:top="568" w:right="707" w:bottom="568"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9E" w:rsidRDefault="005B549E" w:rsidP="00285CBF">
      <w:r>
        <w:separator/>
      </w:r>
    </w:p>
  </w:endnote>
  <w:endnote w:type="continuationSeparator" w:id="0">
    <w:p w:rsidR="005B549E" w:rsidRDefault="005B549E"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9E" w:rsidRDefault="005B549E" w:rsidP="00285CBF">
      <w:r>
        <w:separator/>
      </w:r>
    </w:p>
  </w:footnote>
  <w:footnote w:type="continuationSeparator" w:id="0">
    <w:p w:rsidR="005B549E" w:rsidRDefault="005B549E"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549E"/>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854E1"/>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1">
    <w:name w:val="Сетка таблицы16"/>
    <w:basedOn w:val="a1"/>
    <w:next w:val="af0"/>
    <w:uiPriority w:val="59"/>
    <w:rsid w:val="00B8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0"/>
    <w:uiPriority w:val="59"/>
    <w:rsid w:val="00B8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1226-4388-462F-8168-65F20F90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2020-02-19T10:17:00Z</dcterms:modified>
</cp:coreProperties>
</file>