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792052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5C5D1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7E5CAA" w:rsidRDefault="007E5CA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D12" w:rsidRPr="00E9467B" w:rsidRDefault="005C5D12" w:rsidP="005C5D12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5C5D12" w:rsidRPr="00E7425E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25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1. Принять за основу проект решения Совета депутатов муниципального округа Царицыно «О внесении изменений и дополнений в Устав муниципального округа Царицыно» (далее – проект решения) (приложение 1).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прием предложений граждан по проекту решения осуществляется по адресу 115516, г. Москва, ул. Весёлая, д. 31А </w:t>
      </w: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>с 05 декабря по 25 декабря 2019 года (до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467B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 xml:space="preserve">.00 </w:t>
      </w:r>
      <w:r w:rsidRPr="00E9467B">
        <w:rPr>
          <w:rFonts w:ascii="Times New Roman" w:eastAsia="Times New Roman" w:hAnsi="Times New Roman" w:cs="Times New Roman"/>
          <w:b/>
          <w:i/>
          <w:sz w:val="28"/>
          <w:szCs w:val="28"/>
        </w:rPr>
        <w:t>мин</w:t>
      </w: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Алпеева Валентина Дмитриевна, тел. 8-495-325-46-26, адрес электронной почты: </w:t>
      </w:r>
      <w:r w:rsidRPr="00E9467B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r w:rsidRPr="00E946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467B">
        <w:rPr>
          <w:rFonts w:ascii="Times New Roman" w:eastAsia="Times New Roman" w:hAnsi="Times New Roman" w:cs="Times New Roman"/>
          <w:sz w:val="28"/>
          <w:szCs w:val="28"/>
          <w:lang w:val="en-US"/>
        </w:rPr>
        <w:t>tsaricino</w:t>
      </w:r>
      <w:r w:rsidRPr="00E9467B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E9467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946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46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D12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3. Назначить </w:t>
      </w:r>
      <w:r w:rsidRPr="00BE10AE">
        <w:rPr>
          <w:rFonts w:ascii="Times New Roman" w:eastAsia="Times New Roman" w:hAnsi="Times New Roman" w:cs="Times New Roman"/>
          <w:sz w:val="28"/>
          <w:szCs w:val="28"/>
        </w:rPr>
        <w:t>публичн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слушания по проекту решения </w:t>
      </w: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на 25 декабря </w:t>
      </w:r>
      <w:r w:rsidRPr="002E72C2">
        <w:rPr>
          <w:rFonts w:ascii="Times New Roman" w:eastAsia="Times New Roman" w:hAnsi="Times New Roman" w:cs="Times New Roman"/>
          <w:sz w:val="28"/>
          <w:szCs w:val="28"/>
        </w:rPr>
        <w:t>2019 года с 15 ч.00 мин до 16 ч. 00 мин в здании</w:t>
      </w: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 управы района Царицыно, расположенном по адресу: 115516, г. Москва, ул. Весёлая, д. 31А, каб.122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5. Опубликовать в бюллетене «Московский муниципальный вестник»: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</w:t>
      </w:r>
      <w:r w:rsidRPr="00E9467B">
        <w:rPr>
          <w:rFonts w:ascii="Times New Roman" w:eastAsia="Times New Roman" w:hAnsi="Times New Roman" w:cs="Times New Roman"/>
          <w:sz w:val="28"/>
          <w:szCs w:val="28"/>
        </w:rPr>
        <w:t>астоящее решение;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2) Порядок 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Царицыно, утвержденный решением Совета депутатов муниципального округа Царицыно от 09 октября 2014 года № ЦА-01-05-13/4;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3) Порядок организации и проведения публичных слушаний в муниципальном округе Царицыно в городе Москве, утвержденный решением Совета депутатов муниципального округа Царицыно от 12 сентября 2013 года № МЦА-03-13/12.</w:t>
      </w:r>
    </w:p>
    <w:p w:rsidR="005C5D12" w:rsidRPr="00BE10AE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6. Р</w:t>
      </w:r>
      <w:r w:rsidRPr="00BE10AE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5C5D12" w:rsidRPr="00BE10AE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</w:t>
      </w:r>
      <w:r w:rsidRPr="00BE10AE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5C5D12" w:rsidRPr="00C72457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9467B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C7245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5C5D12" w:rsidRPr="00C72457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2457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муниципального округа Царицыно</w:t>
      </w:r>
    </w:p>
    <w:p w:rsidR="005C5D12" w:rsidRPr="00C72457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2457">
        <w:rPr>
          <w:rFonts w:ascii="Times New Roman" w:eastAsia="Times New Roman" w:hAnsi="Times New Roman" w:cs="Times New Roman"/>
          <w:sz w:val="20"/>
          <w:szCs w:val="20"/>
        </w:rPr>
        <w:t>от 20 ноября 2019 года №ЦА-01-05-15/06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 xml:space="preserve">Царицыно 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__ ____________ 20__ года №_____________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D12" w:rsidRPr="00E9467B" w:rsidRDefault="005C5D12" w:rsidP="005C5D1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 в Устав муниципального округа Царицыно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пункта 1 части 10 статьи 35 Ф</w:t>
      </w:r>
      <w:r w:rsidRPr="00E9467B">
        <w:rPr>
          <w:rFonts w:ascii="Times New Roman" w:eastAsia="Calibri" w:hAnsi="Times New Roman" w:cs="Times New Roman"/>
          <w:bCs/>
          <w:sz w:val="28"/>
          <w:szCs w:val="28"/>
        </w:rPr>
        <w:t xml:space="preserve">едерального закона </w:t>
      </w: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от 6 октября 2003 года № 131-ФЗ «Об общих принципах организации местного самоуправления в Российской Федерации» Совет депутатов муниципального округа Царицыно решил: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1. Внести в Устав муниципального округа Царицыно следующие изменения и дополнения: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1) в статье 6: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1.1) подпункт 2 пункта 1 изложить в следующей редакции: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«2) утверждение местного бюджета и отчета о его исполнении;»;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1.2) пункт 2 дополнить новым подпунктом 6 следующего содержания:</w:t>
      </w:r>
    </w:p>
    <w:p w:rsidR="005C5D12" w:rsidRPr="00E9467B" w:rsidRDefault="005C5D12" w:rsidP="005C5D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«6) рассмотрение проекта местного бюджета, осуществление контроля за исполнением местного бюджета;»;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2) в статье 15: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 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2.2) пункт 17 дополнить подпунктом «г» следующего содержания: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«г) по созданию и размещению постов государственного экологического мониторинга на территории муниципального округа;»;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3) пункт 8 статьи 21 дополнить абзацем вторым следующего содержания:</w:t>
      </w:r>
    </w:p>
    <w:p w:rsidR="005C5D12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 информационно-телекоммуникационной сети «Интернет» (http://pravo-minjust.ru, http://право-минюст.рф, </w:t>
      </w:r>
      <w:r w:rsidRPr="00E9467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регистрационный номер и дата принятия решения о регистрации в качестве сетевого издания: Эл № ФС77-72471 от 5 марта 2018 года)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>4) пункт 2 статьи 23 изложить в следующей редакции: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«2. Решения Совета депутатов, указанные в пункте 1 настоящей статьи, принимаются большинством голосов от установленной численности </w:t>
      </w:r>
      <w:r w:rsidRPr="00E9467B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5) статью 26 изложить в следующей редакции: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Статья 26. Официальное опубликование и вступление в силу муниципальных правовых актов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9467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1. Официальным опубликованием муниципального правового акта или соглашения, 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>заключаемого между органами местного самоуправления,</w:t>
      </w:r>
      <w:r w:rsidRPr="00E94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том числе другого муниципального образования</w:t>
      </w:r>
      <w:r w:rsidRPr="00E9467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2. О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E9467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amom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9467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mmv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9467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9467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4.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Соглашения, заключаемые между органами местного самоуправления,</w:t>
      </w:r>
      <w:r w:rsidRPr="00E94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том числе других муниципальных образований,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подлежат официальному опубликованию не позднее тридцати дней со дня их заключения.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5.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6. 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местного самоуправления,</w:t>
      </w:r>
      <w:r w:rsidRPr="00E94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том числе других муниципальных образований</w:t>
      </w:r>
      <w:r w:rsidRPr="00E94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вступают в силу после их официального опубликования.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B">
        <w:rPr>
          <w:rFonts w:ascii="Times New Roman" w:eastAsia="Times New Roman" w:hAnsi="Times New Roman" w:cs="Times New Roman"/>
          <w:bCs/>
          <w:sz w:val="28"/>
          <w:szCs w:val="28"/>
        </w:rPr>
        <w:t>7. Муниципальные правовые акты вступают в силу со дня их принятия (издания), если в самом акте не предусмотрено иное.».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E9467B">
        <w:rPr>
          <w:rFonts w:ascii="Times New Roman" w:eastAsia="Calibri" w:hAnsi="Times New Roman" w:cs="Times New Roman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E946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5C5D12" w:rsidRPr="00E9467B" w:rsidRDefault="005C5D12" w:rsidP="005C5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2457" w:rsidRDefault="00C72457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2457" w:rsidRDefault="00C72457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2457" w:rsidRDefault="00C72457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2457" w:rsidRDefault="00C72457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2457" w:rsidRDefault="00C72457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2457" w:rsidRDefault="00C72457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2457" w:rsidRDefault="00C72457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C72457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94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9467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72457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5C5D12" w:rsidRPr="00C72457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2457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</w:t>
      </w:r>
      <w:bookmarkStart w:id="0" w:name="_GoBack"/>
      <w:bookmarkEnd w:id="0"/>
      <w:r w:rsidRPr="00C72457">
        <w:rPr>
          <w:rFonts w:ascii="Times New Roman" w:eastAsia="Times New Roman" w:hAnsi="Times New Roman" w:cs="Times New Roman"/>
          <w:sz w:val="20"/>
          <w:szCs w:val="20"/>
        </w:rPr>
        <w:t>округа Царицыно</w:t>
      </w:r>
    </w:p>
    <w:p w:rsidR="005C5D12" w:rsidRPr="00C72457" w:rsidRDefault="005C5D12" w:rsidP="005C5D12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2457">
        <w:rPr>
          <w:rFonts w:ascii="Times New Roman" w:eastAsia="Times New Roman" w:hAnsi="Times New Roman" w:cs="Times New Roman"/>
          <w:sz w:val="20"/>
          <w:szCs w:val="20"/>
        </w:rPr>
        <w:t>от 20 ноября 2019 года № ЦА-01-05-15/06</w:t>
      </w:r>
    </w:p>
    <w:p w:rsidR="005C5D12" w:rsidRPr="00E9467B" w:rsidRDefault="005C5D12" w:rsidP="005C5D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D12" w:rsidRPr="00E9467B" w:rsidRDefault="005C5D12" w:rsidP="005C5D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5C5D12" w:rsidRPr="00E9467B" w:rsidRDefault="005C5D12" w:rsidP="005C5D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5C5D12" w:rsidRPr="00E9467B" w:rsidRDefault="005C5D12" w:rsidP="005C5D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9904" w:type="dxa"/>
        <w:tblLayout w:type="fixed"/>
        <w:tblLook w:val="01E0" w:firstRow="1" w:lastRow="1" w:firstColumn="1" w:lastColumn="1" w:noHBand="0" w:noVBand="0"/>
      </w:tblPr>
      <w:tblGrid>
        <w:gridCol w:w="9747"/>
        <w:gridCol w:w="10157"/>
      </w:tblGrid>
      <w:tr w:rsidR="005C5D12" w:rsidRPr="00E9467B" w:rsidTr="0047286E">
        <w:tc>
          <w:tcPr>
            <w:tcW w:w="974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7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группы:</w:t>
            </w:r>
          </w:p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Хлестов Дмитрий Владимирович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9467B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МО Царицыно</w:t>
            </w:r>
          </w:p>
        </w:tc>
        <w:tc>
          <w:tcPr>
            <w:tcW w:w="1015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ind w:left="742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D12" w:rsidRPr="00E9467B" w:rsidTr="0047286E">
        <w:tc>
          <w:tcPr>
            <w:tcW w:w="974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D12" w:rsidRPr="00E9467B" w:rsidTr="0047286E">
        <w:tc>
          <w:tcPr>
            <w:tcW w:w="974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7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рабочей группы:</w:t>
            </w:r>
          </w:p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 Андрей Николаевич                     - депутат СД МО Царицыно    </w:t>
            </w:r>
          </w:p>
        </w:tc>
        <w:tc>
          <w:tcPr>
            <w:tcW w:w="1015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D12" w:rsidRPr="00E9467B" w:rsidTr="0047286E">
        <w:tc>
          <w:tcPr>
            <w:tcW w:w="974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D12" w:rsidRPr="00E9467B" w:rsidTr="0047286E">
        <w:tc>
          <w:tcPr>
            <w:tcW w:w="9747" w:type="dxa"/>
          </w:tcPr>
          <w:tbl>
            <w:tblPr>
              <w:tblW w:w="9941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4871"/>
            </w:tblGrid>
            <w:tr w:rsidR="005C5D12" w:rsidRPr="00E9467B" w:rsidTr="0047286E">
              <w:tc>
                <w:tcPr>
                  <w:tcW w:w="5070" w:type="dxa"/>
                </w:tcPr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рабочей группы:</w:t>
                  </w: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Алпеева Валентина Дмитриевна</w:t>
                  </w: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Бурлакина Ольга Викторовна</w:t>
                  </w: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Шабашева Наталья Викторовна</w:t>
                  </w:r>
                </w:p>
              </w:tc>
              <w:tc>
                <w:tcPr>
                  <w:tcW w:w="4871" w:type="dxa"/>
                </w:tcPr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руководитель аппарата СД МО Царицыно</w:t>
                  </w: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депутат СД МО Царицыно </w:t>
                  </w: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депутат СД МО Царицыно</w:t>
                  </w:r>
                </w:p>
              </w:tc>
            </w:tr>
          </w:tbl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D12" w:rsidRPr="00E9467B" w:rsidTr="0047286E">
        <w:tc>
          <w:tcPr>
            <w:tcW w:w="974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D12" w:rsidRPr="00E9467B" w:rsidTr="0047286E">
        <w:tc>
          <w:tcPr>
            <w:tcW w:w="9747" w:type="dxa"/>
          </w:tcPr>
          <w:tbl>
            <w:tblPr>
              <w:tblW w:w="9623" w:type="dxa"/>
              <w:tblLayout w:type="fixed"/>
              <w:tblLook w:val="01E0" w:firstRow="1" w:lastRow="1" w:firstColumn="1" w:lastColumn="1" w:noHBand="0" w:noVBand="0"/>
            </w:tblPr>
            <w:tblGrid>
              <w:gridCol w:w="4908"/>
              <w:gridCol w:w="4715"/>
            </w:tblGrid>
            <w:tr w:rsidR="005C5D12" w:rsidRPr="00E9467B" w:rsidTr="0047286E">
              <w:trPr>
                <w:trHeight w:val="1008"/>
              </w:trPr>
              <w:tc>
                <w:tcPr>
                  <w:tcW w:w="4908" w:type="dxa"/>
                </w:tcPr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рабочей группы:</w:t>
                  </w: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Вандышев Николай Иванович</w:t>
                  </w:r>
                </w:p>
              </w:tc>
              <w:tc>
                <w:tcPr>
                  <w:tcW w:w="4715" w:type="dxa"/>
                </w:tcPr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5D12" w:rsidRPr="00E9467B" w:rsidRDefault="005C5D12" w:rsidP="0047286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E946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юрисконсульт-консультант СД МО Царицыно</w:t>
                  </w:r>
                </w:p>
              </w:tc>
            </w:tr>
          </w:tbl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7" w:type="dxa"/>
          </w:tcPr>
          <w:p w:rsidR="005C5D12" w:rsidRPr="00E9467B" w:rsidRDefault="005C5D12" w:rsidP="0047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D12" w:rsidRPr="00E9467B" w:rsidRDefault="005C5D12" w:rsidP="005C5D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Pr="00E9467B" w:rsidRDefault="005C5D12" w:rsidP="005C5D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D12" w:rsidRDefault="005C5D12" w:rsidP="005C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E9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67B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5C5D12" w:rsidRDefault="005C5D12" w:rsidP="005C5D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D12" w:rsidRDefault="005C5D12" w:rsidP="005C5D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D12" w:rsidRDefault="005C5D12" w:rsidP="005C5D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D12" w:rsidRDefault="005C5D12" w:rsidP="005C5D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AC67A4" w:rsidRPr="00AC67A4" w:rsidSect="00C7245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94" w:rsidRDefault="00CB4D94" w:rsidP="0007006C">
      <w:pPr>
        <w:spacing w:after="0" w:line="240" w:lineRule="auto"/>
      </w:pPr>
      <w:r>
        <w:separator/>
      </w:r>
    </w:p>
  </w:endnote>
  <w:endnote w:type="continuationSeparator" w:id="0">
    <w:p w:rsidR="00CB4D94" w:rsidRDefault="00CB4D9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94" w:rsidRDefault="00CB4D94" w:rsidP="0007006C">
      <w:pPr>
        <w:spacing w:after="0" w:line="240" w:lineRule="auto"/>
      </w:pPr>
      <w:r>
        <w:separator/>
      </w:r>
    </w:p>
  </w:footnote>
  <w:footnote w:type="continuationSeparator" w:id="0">
    <w:p w:rsidR="00CB4D94" w:rsidRDefault="00CB4D9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5D12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457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4D94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277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4013-DFA5-458B-A291-BEA94AD1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45</cp:revision>
  <cp:lastPrinted>2013-11-18T09:58:00Z</cp:lastPrinted>
  <dcterms:created xsi:type="dcterms:W3CDTF">2013-10-11T06:16:00Z</dcterms:created>
  <dcterms:modified xsi:type="dcterms:W3CDTF">2019-11-21T07:26:00Z</dcterms:modified>
</cp:coreProperties>
</file>