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582F3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:rsidR="006B2DC4" w:rsidRPr="00EE308B" w:rsidRDefault="006B2DC4" w:rsidP="006B2DC4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2030" w:type="dxa"/>
        <w:tblLook w:val="01E0"/>
      </w:tblPr>
      <w:tblGrid>
        <w:gridCol w:w="9606"/>
        <w:gridCol w:w="2424"/>
      </w:tblGrid>
      <w:tr w:rsidR="006B2DC4" w:rsidRPr="00084F2E" w:rsidTr="00582F3F">
        <w:tc>
          <w:tcPr>
            <w:tcW w:w="9606" w:type="dxa"/>
          </w:tcPr>
          <w:p w:rsidR="00582F3F" w:rsidRPr="005E41BC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    утверждении        Положений </w:t>
            </w:r>
          </w:p>
          <w:p w:rsidR="00582F3F" w:rsidRPr="005E41BC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BC">
              <w:rPr>
                <w:rFonts w:ascii="Times New Roman" w:hAnsi="Times New Roman" w:cs="Times New Roman"/>
                <w:b/>
                <w:sz w:val="28"/>
                <w:szCs w:val="28"/>
              </w:rPr>
              <w:t>о комиссиях    Совета     депутатов</w:t>
            </w:r>
          </w:p>
          <w:p w:rsidR="00582F3F" w:rsidRPr="005E41BC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1B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Царицыно</w:t>
            </w:r>
            <w:r w:rsidRPr="005E41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1D4823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Законами города Москвы от 11 июля 2012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муниципальных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Москве отдельными полномочиями города Москвы», от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8 «О внесении изменений в отдельные законы города Москвы»,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от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2002 № 56 «Об организации местного самоуправления в городе Москве», Уставом муниципального округа Царицыно, </w:t>
            </w:r>
            <w:proofErr w:type="gramEnd"/>
          </w:p>
          <w:p w:rsidR="00582F3F" w:rsidRPr="002B1B9B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решил:</w:t>
            </w:r>
          </w:p>
          <w:p w:rsidR="00582F3F" w:rsidRPr="001D4823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1. Образовать комиссию Совета депутатов муниципального округа Царицыно по развитию муниципального округа Царицыно.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комиссии Совета депутатов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мун</w:t>
            </w:r>
            <w:r w:rsidR="00A165B8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округа Царицыно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Избрать председателем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муниципального округа Царицыно по развитию муниципального округа Царицыно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582F3F" w:rsidRPr="001D4823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Образовать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бюджетно-финансовую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комиссию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муниципального округа Царицыно.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Положение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бюджетно-финансовой комиссии Совета депутатов муниципального округа Царицыно</w:t>
            </w:r>
            <w:r w:rsidRPr="005E4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Избрать председателем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бюджетно-финансовой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муниципального округа Царицыно Родичеву Т.В.</w:t>
            </w:r>
          </w:p>
          <w:p w:rsidR="00582F3F" w:rsidRPr="001D4823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Образовать комиссию Совета депутатов муниципального округа Царицыно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и спорта в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Царицыно.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Утвердить Положение о комиссии Совета депутатов муниципального округа Царицыно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и спорта в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Царицыно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Избрать председателем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Совета депутатов муниципального округа Царицыно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 и спорта в 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Царицыно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>Признать утратившим силу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Собрания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Москве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мая 2008 года № МЦА-03-25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муниципального Собрания ВМО Царицыно в городе Москве по бюджетным отношениям и муниципальной собственности»;</w:t>
            </w: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июля 2012 года № МЦА-03-31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муниципального Собрания ВМО Царицыно в городе Москве по культурно-массовой, физкультурно-оздоровительной и спортивной работе с населением по  месту жительства».</w:t>
            </w:r>
            <w:r w:rsidRPr="005E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F3F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12A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решение в </w:t>
            </w:r>
            <w:r w:rsidRPr="00064612">
              <w:rPr>
                <w:rFonts w:ascii="Times New Roman" w:hAnsi="Times New Roman" w:cs="Times New Roman"/>
                <w:sz w:val="28"/>
                <w:szCs w:val="28"/>
              </w:rPr>
              <w:t>бюллетене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сковский муниципальный вестник» </w:t>
            </w:r>
            <w:r w:rsidRPr="008A12A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Царицыно</w:t>
            </w:r>
            <w:r w:rsidRPr="0094089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Интернет.</w:t>
            </w:r>
          </w:p>
          <w:p w:rsidR="00582F3F" w:rsidRPr="00455638" w:rsidRDefault="00582F3F" w:rsidP="00582F3F">
            <w:pPr>
              <w:pStyle w:val="a3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55638">
              <w:rPr>
                <w:rFonts w:ascii="Times New Roman" w:eastAsia="Times New Roman" w:hAnsi="Times New Roman" w:cs="Times New Roman"/>
                <w:sz w:val="28"/>
                <w:szCs w:val="28"/>
              </w:rPr>
              <w:t>. Настоящее решение вступает в силу со дня его официального опубликования.</w:t>
            </w:r>
          </w:p>
          <w:p w:rsidR="00582F3F" w:rsidRPr="008C006E" w:rsidRDefault="00582F3F" w:rsidP="00582F3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C006E">
              <w:rPr>
                <w:sz w:val="28"/>
                <w:szCs w:val="28"/>
              </w:rPr>
              <w:t xml:space="preserve">. </w:t>
            </w:r>
            <w:proofErr w:type="gramStart"/>
            <w:r w:rsidRPr="008C006E">
              <w:rPr>
                <w:bCs/>
                <w:sz w:val="28"/>
                <w:szCs w:val="28"/>
              </w:rPr>
              <w:t>Контроль</w:t>
            </w:r>
            <w:r w:rsidRPr="008C006E">
              <w:rPr>
                <w:sz w:val="28"/>
                <w:szCs w:val="28"/>
              </w:rPr>
              <w:t xml:space="preserve"> за</w:t>
            </w:r>
            <w:proofErr w:type="gramEnd"/>
            <w:r w:rsidRPr="008C006E">
              <w:rPr>
                <w:sz w:val="28"/>
                <w:szCs w:val="28"/>
              </w:rPr>
              <w:t xml:space="preserve"> выполнением настоящего решения возложить на Главу муниципального округа Царицыно  В.С. Козлова.  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 1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муниципального округа Царицыно   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Совета депутатов муниципального округа Царицыно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по развитию муниципального округа</w:t>
            </w:r>
          </w:p>
          <w:p w:rsidR="00582F3F" w:rsidRPr="00582F3F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F3F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положения: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1.1. Комиссия Совета депутатов муниципального округа Царицыно по развитию муниципального образования (далее – комиссия) является постоянно действующим рабочим органом Совета депутатов муниципального округа Царицыно (далее – Совет депутатов) и образуется на срок полномочий Совета депутатов.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1.2. Комиссия действует на основе законов города Москвы, Устава муниципального округа Царицыно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1.3.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1.5. Деятельность комиссии основывается на принципах законности, объективности, эффективности, независимости и гласности.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и состав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2.1. Формирование комиссии, утверждение ее персонального состава (Приложение к Положению),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2.2. Заместитель председателя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2.3. Председатель комиссии утверждается решением Совета депутатов.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3. Полномочия Председателя и членов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3. 1. Председатель комиссии: 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распределяет обязанности между членами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созывает внеочередное заседание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представляет комиссию в органах государственной власти и органах местного самоуправления;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представляет Совету депутатов отчеты о результатах проведенных контрольных мероприятий, а также ежегодные отчеты о работе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обладает правом подписи заключений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3.2. Члены комиссии имеют право: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·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      </w:r>
            <w:proofErr w:type="gramStart"/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представлять Совету депутатов свое особое мнение в случаях несогласия с принятым комиссией решением;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принимать участие в работе других комиссий и рабочих групп Совета депутатов;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сложить свои полномочия члена комиссии на основании личного заявления на имя Главы муниципального округа.</w:t>
            </w:r>
          </w:p>
          <w:p w:rsidR="00582F3F" w:rsidRPr="00C74AE7" w:rsidRDefault="00582F3F" w:rsidP="00582F3F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деятельности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4.1.Организационное обеспечение деятельности комиссии осуществляет аппарат Совета депутатов муниципального округа (далее – аппарат СД МО). Руководителем аппарата СД МО из числа муниципальных служащих аппарата по согласованию с Председателем комиссии назначается технический секретарь комиссии (далее – секретарь).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4.2. Секретарь исполняет следующее обязанности: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обеспечивает делопроизводство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готовит материалы к заседанию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уведомляет о месте и времени очередного заседания комиссии не менее чем,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обеспечивает регистрацию участников заседания комиссии;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ведет протоколы заседаний комиссии</w:t>
            </w:r>
            <w:r w:rsidRPr="00C74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4.3.Заседания комиссии проводятся в помещении, предоставленном аппаратом СД МО.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5. Полномочия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5.1. Комиссия осуществляет следующие полномочия: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подготовка проектов решений Совета депутатов о согласовании проекта схемы (проекта изменений схемы) размещения нестационарных торговых объектов, проекта схемы (проекта изменений схемы) размещения сезонных кафе, проекта схемы (проекта изменений схемы) иных объектов в случаях, предусмотренных Правительством Москвы (далее – решение о согласовании проекта схемы (проекта изменений схемы);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подготовка проектов решений Совета депутатов о согласовании адресного перечня дворовых территорий, адресного перечня многоквартирных домов, плана благоустройства парков и скверов (далее – проекты решений о согласовании);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подготовка проектов решений Совета депутатов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· проектов решений Совета депутатов о согласовании проекта градостроительного плана земельного участка (ГПЗУ) и об отказе в согласовании проекта градостроительного плана земельного участка (ГПЗУ) соответственно.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5.2. В целях осуществления установленных настоящим Положением полномочий комиссия вправе: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обращаться в государственные органы города Москвы, органы местного самоуправления по вопросам своей компетенции;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в пределах своей компетенции запрашивать от руководителей и других должностных лиц органов местного самоуправления представления необходимых копий документов, заверенных в установленном порядке;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·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· вносить предложения в квартальные планы работы и повестку дня заседания Совета депутатов;</w:t>
            </w:r>
          </w:p>
          <w:p w:rsidR="00582F3F" w:rsidRPr="00C74AE7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· проводить при необходимости совместные заседания с другими комиссиями Совета депутатов. 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6. Порядок проведения заседаний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6.1. Заседание комиссии правомочно, если на нем присутствует более половины от </w:t>
            </w:r>
            <w:r w:rsidRPr="00C7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числа членов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6.3. Заседание комиссии проводит Председатель комиссии. В случае отсутствия Председателя комиссии его функции осуществляет заместитель председателя.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6.4. Заседания комиссии проводятся по мере необходимости, но не реже одного раза в три месяца.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 В этом случае член комиссии (или эксперт комиссии) может до начала ее заседания в письме на имя Председателя высказать свое мнение по вопросу, вынесенному на обсуждение комиссии. Изложенное мнение оглашается председательствующим на заседании.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руководитель аппарата СД МО или лицо, исполняющее обязанности руководителя аппарата СД МО, депутаты Московской городской Думы, представители Контрольно-счетной палаты Москвы, глава управы района.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6.7. На заседание комиссии могут быть приглашены эксперты, а также иные участники. Экспертом комиссии может быть любое лицо, являющееся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 Количественный состав экспертов комиссии не может превышать количественный состав членов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6.8. Решения комиссии принимаются большинством голосов от общего числа членов комиссии, присутствующих на заседании и оформляются протоколом. В случае равенства голосов, поданных “за” и “против”, голос Председателя комиссии является определяющим.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6.9. Протокол оформляется в течение 10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СД МО. Копии протоколов направляются всем членам комиссии и участникам заседания по требованию. Депутаты Совета депутатов вправе знакомиться с протоколами заседаний комиссии.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7. Обеспечение доступа к информации о деятельности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7.1.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7.2.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на Совете депутатов указанный отчет размещается в порядке, установленном пунктом 7.1 настоящего Положения.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8. Планирование работы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8.1. Комиссия осуществляет свою деятельность на основе планов, которые разрабатываются и утверждаются ею самостоятельно.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8.2. Планирование деятельности комиссии осуществляется с учетом результатов контрольных мероприятий. Обязательному включению в планы работы комиссии </w:t>
            </w:r>
            <w:r w:rsidRPr="00C7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подлежат запросы Главы муниципального округа и поручения Совета депутатов. 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8.3.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Взаимодействие Комиссии </w:t>
            </w:r>
            <w:proofErr w:type="gramStart"/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правоохранительными, контрольными и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надзорными органами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      </w:r>
          </w:p>
          <w:p w:rsidR="00582F3F" w:rsidRPr="00C74AE7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b/>
                <w:sz w:val="24"/>
                <w:szCs w:val="24"/>
              </w:rPr>
              <w:t>10. Эксперт комиссии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10.1. Эксперт комиссии (на безвозмездной основе для решения определенного вопроса)  назначается решением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10.2. 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10.3.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      </w:r>
          </w:p>
          <w:p w:rsidR="00582F3F" w:rsidRPr="00C74AE7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AE7">
              <w:rPr>
                <w:rFonts w:ascii="Times New Roman" w:hAnsi="Times New Roman" w:cs="Times New Roman"/>
                <w:sz w:val="24"/>
                <w:szCs w:val="24"/>
              </w:rPr>
              <w:t>10.4. Количественный состав экспертов комиссии не может превышать количественный состав членов комиссии.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Pr="005E41BC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положению о комиссии муниципального округа Царицыно по развитию муниципального округа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Совета депутатов муниципального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582F3F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>по развитию муниципального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Сафина Е.В.</w:t>
            </w:r>
          </w:p>
          <w:p w:rsidR="00582F3F" w:rsidRPr="002F0131" w:rsidRDefault="00582F3F" w:rsidP="00582F3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F3F" w:rsidRPr="002F0131" w:rsidRDefault="008E39A1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Лаврентьева О.О.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Мирошина М.Г.</w:t>
            </w:r>
          </w:p>
          <w:p w:rsidR="00582F3F" w:rsidRDefault="00582F3F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Старостина Л.А.</w:t>
            </w:r>
          </w:p>
          <w:p w:rsidR="00582F3F" w:rsidRDefault="008E39A1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Е.Л.</w:t>
            </w:r>
          </w:p>
          <w:p w:rsidR="008E39A1" w:rsidRPr="002F0131" w:rsidRDefault="008E39A1" w:rsidP="00582F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А.Н.</w:t>
            </w: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 2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муниципального округа Царицыно 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бюджетно-финансовой комиссии Совета депутатов муниципального округа Царицыно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2F3F" w:rsidRPr="00AB767E" w:rsidRDefault="00582F3F" w:rsidP="00582F3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1.1. Бюджетно-финансовая комиссия Совета депутатов муниципального округа Царицыно (далее – комиссия) является постоянно действующим рабочим органом Совета депутатов муниципального округа Царицыно  (далее – Совет депутатов) и образуется на срок полномочий Совета депутатов.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1.2. Комиссия формируется в целях обеспечения исполнения функций Совета депутатов, как участника бюджетного процесса, а также осуществления внутреннего финансового контроля в муниципальном округе Царицыно (далее – муниципальный округ).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подотчётна Совету депутатов.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1.4. Деятельность комиссии основывается на принципах законности, объективности, эффективности, независимости и гласности.</w:t>
            </w:r>
          </w:p>
          <w:p w:rsidR="00582F3F" w:rsidRPr="00AB767E" w:rsidRDefault="00582F3F" w:rsidP="00582F3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состав комиссии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2.1. Формирование комиссии, утверждение её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      </w:r>
            <w:r w:rsidRPr="00AB7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2.2. Заместитель председателя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3. Полномочия председателя и членов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3. 1. Председатель комиссии: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осуществляет руководство деятельностью комиссии и организует её работу, в том числе формирует повестку дня заседания комиссии и список приглашенных для участия в заседаниях лиц, ведёт заседания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информирование членов комиссии, других депутатов о проведении заседаний комиссии не менее чем за двое суток;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распределяет обязанности между членами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дает в пределах своих полномочий поручения членам комиссии с учётом их пожеланий и компетенции;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- созывает внеочередное заседание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Совету депутатов отчёты о результатах проведенных контрольных мероприятий, а также ежегодные отчёты о работе комиссии;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правом подписи заключений комиссии.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комиссию в органах государственной власти и органах местного самоуправления;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Члены комиссии имеют право: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представлять Совету депутатов свое особое мнение в случаях несогласия с принятым комиссией решением;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работе других комиссий и рабочих групп Совета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сложить свои полномочия члена комиссии на основании личного заявления на имя главы муниципального округа.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деятельности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комиссии осуществляет аппарат Совета депутатов муниципального округа Царицыно  (далее – аппарат СД МО). Назначается  решением Совета депутатов по согласованию с руководителем аппарата СД МО из числа муниципальных служащих аппарата СД МО технический секретарь комиссии (далее - секретарь).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ab/>
              <w:t>4.2. Секретарь исполняет следующее обязанности: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делопроизводство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готовит материалы к заседанию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заблаговременно уведомляет о месте и времени очередного заседания комиссии</w:t>
            </w:r>
            <w:r w:rsidRPr="00AB76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иных участников заседания;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регистрацию участников заседания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ведет протоколы заседаний комиссии</w:t>
            </w:r>
            <w:r w:rsidRPr="00AB76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4.3. Заседания комиссии проводятся в помещении, предоставленном аппаратом СД МО.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5. Полномочия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5.1. Комиссия осуществляет следующие полномочия: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экспертиза проекта бюджета муниципального округа (далее – местный бюджет)</w:t>
            </w:r>
            <w:r w:rsidRPr="00AB7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 подготовка на него заключения;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местного бюджета;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подготовка заключения на отчёт об исполнении местного бюджета, содержащего, в том числе, оценку деятельности аппарата СД МО по исполнению местного бюджета;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экспертиза проектов муниципальных правовых актов в части, касающейся расходных обязательств муниципального округа;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анализ бюджетного процесса в муниципальном округе и подготовка предложений, направленных на его совершенствование;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участие в пределах своих полномочий в мероприятиях, направленных на противодействие коррупции;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рассмотрение обращений граждан по вопросам ведения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публичных слушаниях по проектам решений Совета депутатов о местном бюджете, об исполнении местного бюджета;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муниципальных нормативных правовых актов по вопросам бюджетного процесса по поручению Совета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обобщение отчетов депутатов о проделанной работе за отчетный период;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распределение фонда стимулирования депутатов.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5.2. В целях осуществления установленных настоящим Положением полномочий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вправе: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в государственные органы города Москвы, органы местного самоуправления по вопросам своей компетенции;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запрашивать и получать от аппарата СД МО необходимые материалы к проекту решения о местном бюджете, а также оперативную информацию об исполнении местного бюджета;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предложения в квартальные планы работы и повестку дня заседания Совета депутатов;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при необходимости совместные заседания с другими комиссиями Совета депутатов.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6. Порядок и формы осуществления комиссией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финансового контроля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6.1. Внутренний финансовый контроль осуществляется комиссией в следующих формах: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предварительный контроль – в ходе рассмотрения проекта местного бюджета и подготовки на него заключения;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текущий контроль – в ходе рассмотрения отдельных вопросов исполнения местного бюджета на заседаниях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последующий контроль – в ходе рассмотрения отчёта об исполнении местного бюджета и подготовки на него заключения.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6.2. Контрольные мероприятия осуществляются комиссией на заседаниях в форме документарных проверок бюджетной отчётности, а также материалов к проекту местного бюджета и отчёту об его исполнении.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Аппарат СД МО обязан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 не позднее, чем за три дня до дня заседания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заключение комиссии может быть дана оценка деятельности аппарата СД МО по исполнению местного бюджета.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6.4. Заключение комиссии направляется руководителю аппарата СД МО, а также в Совет депутатов. Заключение комиссии рассматривается на очередном заседании Совета депутатов.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СД МО, если в её действиях были выявлены нарушения, обязана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      </w:r>
            <w:proofErr w:type="gramEnd"/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и по его поручению передает материалы контрольных мероприятий в правоохранительные органы.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7. Порядок проведения заседаний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7.1. Заседание комиссии правомочно, если на нем присутствует более половины от установленного числа членов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7.3. Заседание комиссии проводит председатель комиссии. В случае отсутствия председателя комиссии его функции осуществляет заместитель председателя.  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7.4. Заседания комиссии проводятся по мере необходимости, но не реже одного раза в  три месяца.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её состав, руководитель аппарата СД МО, депутаты Московской городской Думы, представители Контрольно-счётной палаты Москвы, глава управы района.</w:t>
            </w:r>
            <w:r w:rsidRPr="00AB7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На заседание комиссии могут быть приглашены эксперты, а также иные участники.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 СД МО. Копии  протоколов могут быть выданы членам комиссии, участникам заседания комиссии, которые были приглашены на её заседание председателем комиссии по их требованию.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вправе знакомиться с протоколами заседаний комиссии.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8. Обеспечение доступа к информации о деятельности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8.2. Комиссия ежегодно подготавливает отчёт о своей деятельности, который направляется на рассмотрение в Совет депутатов. После рассмотрения отчёта о деятельности комиссии Советом депутатов указанный отчёт размещается в порядке, установленным пунктом 8.1 настоящего Положения.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Планирование работы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9.1. Комиссия осуществляет свою деятельность на основе планов, которые разрабатываются и утверждаются ею самостоятельно.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9.2. Планирование деятельности комиссии осуществляется с учётом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10. Взаимодействие комиссии с правоохранительными, контрольными и надзорными органами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 осуществлении своей деятельности вправе взаимодействовать с Контрольно-счётной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11. Эксперт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11.1. Эксперт комиссии (на безвозмездной основе для решения определенного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вопроса)  назначается решением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11.2. 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11.3.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11.4. Количественный состав экспертов комиссии не может превышать количественный состав членов комиссии.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бюджетно-финансовой комиссии муниципального округа Царицыно  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440F6A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финансовой </w:t>
            </w: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Совета депутатов муниципального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582F3F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2F3F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Родичева Т.В.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Ершова Н.В.</w:t>
            </w:r>
          </w:p>
          <w:p w:rsidR="00582F3F" w:rsidRPr="002F0131" w:rsidRDefault="00582F3F" w:rsidP="00582F3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Черкасова З.П.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Мирошина М.Г.</w:t>
            </w:r>
          </w:p>
          <w:p w:rsidR="00582F3F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Харченко О.И.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 3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депутатов муниципального округа Царицыно  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Совета депутатов  муниципального округа Царицыно по развитию культуры и спорта в муниципальном округе Царицыно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1.1. Комиссия Совета депутатов муниципального округа Царицыно (далее - комиссия) является постоянно действующим рабочим органом Совета депутатов муниципального округа Царицыно (далее – Совета депутатов) и образуются на срок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полномочий депутатов Совета депутатов очередного созыва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2. Комиссия действует на основе законов города Москвы, Устава муниципального округа Царицыно (далее – муниципального округа), Регламента Совета депутатов, настоящего Положения и руководствуется решениями (протокольными решениями) Совета депутатов.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состав комиссии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2.1. Формирование комиссии, утверждение её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      </w:r>
            <w:r w:rsidRPr="00AB76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2.2. Заместитель председателя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      </w:r>
          </w:p>
          <w:p w:rsidR="00582F3F" w:rsidRPr="00AB767E" w:rsidRDefault="00582F3F" w:rsidP="00582F3F">
            <w:pPr>
              <w:pStyle w:val="a3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2.3. Председатель комиссии, избирается большинством голосов от установленного числа членов комиссии и утверждается решением Совета депутатов.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3. Полномочия председателя и членов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3. 1. Председатель комиссии: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осуществляет руководство деятельностью комиссии и организует её работу, в том числе формирует повестку дня заседания комиссии и список приглашенных для участия в заседаниях лиц, ведёт заседания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информирование членов комиссии, других депутатов о проведении заседаний комиссии не менее чем за двое суток;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дает в пределах своих полномочий поручения членам комиссии с учётом их пожеланий и компетенции;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- созывает внеочередное заседание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правом подписи обращений от имени комиссии по вопросам, по которым в установленном порядке было выработано и зафиксировано согласованное мнение комиссии;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обладает правом подписи заключений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 координирует работу комиссии с деятельностью других рабочих органов Совета депутатов, в том числе при совместном рассмотрении вопросов;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Совету депутатов ежегодные отчёты о работе комиссии;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организует освещение деятельности комиссии в средствах массовой информации;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представляет комиссию в органах государственной власти и органах местного самоуправления.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3.2. Члены комиссии имеют право: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 поручению (решению) комиссии вести переписку на бланках депутата Совета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представлять Совету депутатов свое особое мнение в случаях несогласия с принятым комиссией решением;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работе других комиссий и рабочих групп Совета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сложить свои полномочия члена комиссии на основании личного заявления на имя Главы муниципального округа.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деятельности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4.1.Организационное обеспечение деятельности комиссии осуществляет аппарат Совета депутатов муниципального округа Царицыно  (далее – аппарат СД МО). Назначается  решением Совета депутатов по согласованию с руководителем аппарата СД МО из числа муниципальных служащих аппарата СД МО технический секретарь комиссии (далее - секретарь).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4.2. Секретарь исполняет следующее обязанности: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делопроизводство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готовит материалы к заседанию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заблаговременно информирует о месте и времени очередного заседания комиссии</w:t>
            </w:r>
            <w:r w:rsidRPr="00AB76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иных участников заседания;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обеспечивает регистрацию участников заседания комиссии;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ведёт протоколы заседаний комиссии</w:t>
            </w:r>
            <w:r w:rsidRPr="00AB76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4.3. Заседания комиссии проводятся в помещении, предоставленном аппаратом СД МО.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5. Полномочия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5.1. Комиссия осуществляет следующие полномочия: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разработку проектов муниципальных нормативных правовых актов, обращений, а также заключения на внесенные  в Совет депутатов проекты и иные материалы в соответствии с предметами своего ведения, предусмотренных Уставом муниципального округа;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исполнение решений Совета депутатов и осуществляет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их исполнением (на основании решения Совета депутатов);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проектов решений по организации местных, праздничных  и иных  зрелищных мероприятиях;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подготовку проектов решений по установлению местных праздников и иных зрелищных мероприятий, развитие местных традиций и обрядов;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 подготовку проектов решений о внесении в уполномоченные органы исполнительной власти города Москвы предложений по созданию условий для развития на территории муниципального округа физической культуры и массового спорта;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проектов решений по согласованию  календарных планов района Царицыно по </w:t>
            </w:r>
            <w:proofErr w:type="spell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, социально-воспитательной, физкультурно-оздоровительной и спортивной работе с населением по месту жительства;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подготовку проектов решений по осуществлению мероприятий по сохранению памятников истории и культуры местного значения в соответствии с федеральными законами и законами города Москвы, развитие местных традиций и обрядов;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подготовку проектов решений о внесении предложений в комиссию по монументальному искусству города Москвы  по возведению на территории муниципального округа произведений монументально-декоративного искусства;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подготовку проектов решений об учреждении Почётных знаков, грамот и дипломов муниципального округа;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подготовку проектов решений по символике муниципального округа и её использованию.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5.2. В целях осуществления установленных настоящим Положением полномочий комиссия вправе: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обращаться в государственные органы города Москвы, отраслевые органы исполнительной государственной власти, органы местного самоуправления. Запрашивать и получать в установленном порядке документы и материалы, необходимые для работы комиссии в соответствии с её компетенцией.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проводить при необходимости совместные заседания с другими комиссиями Совета депутатов;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экспертные группы для выполнения работ по основным направлениям деятельности комиссии. 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6. Функции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В соответствии с  полномочиями комиссия осуществляет: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осуществляет подготовку материалов к заседанию Совета депутатов по вопросам своего ведения.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 разработку проектов решений по собственной инициативе или по поручению Совета депутатов, главы муниципального округа,  обращений Совета депутатов, внесение подготовленных комиссией материалов на заседания Совета депутатов, в органы государственной власти города Москвы.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предварительное при необходимости обсуждение внесенных на Совет депутатов проектов, подготовку заключений по ним, рассмотрение и внесение поправок к принятым  проектам документов.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организацию обсуждения на заседаниях комиссии рассматриваемых вопросов.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- взаимодействие с  рабочими органами Совета депутатов,   территориальными органами исполнительной государственной власти, органами местного самоуправления в городе Москве в пределах компетенции комиссии.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7. Порядок проведения заседаний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7.1. Заседание комиссии правомочно, если на нем присутствует более половины от установленного числа членов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7.3. Заседание комиссии проводит председатель комиссии. В случае отсутствия председателя комиссии его функции осуществляет заместитель председателя.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7.4. Заседания комиссии проводятся по мере необходимости, но не реже одного раза в  три месяца.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7.6. В заседании комиссии могут принимать участие с правом совещательного голоса  Глава муниципального округа и депутаты Совета депутатов, не входящие в ее состав, руководитель аппарата СД МО,  депутаты Московской городской Думы,  глава управы района, заместители главы управы района. </w:t>
            </w:r>
            <w:r w:rsidRPr="00AB76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На заседание комиссии могут быть приглашены эксперты, а также иные участники.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7.7. Решения комиссии принимаются большинством голосов от общего числа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комиссии, присутствующих на заседании и оформляются протоколом.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администрации. Копии  протоколов могут быть выданы членам комиссии,  участникам заседания комиссии, которые были приглашены на её заседание председателем комиссии по их требованию.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вправе знакомиться с протоколами заседаний комиссии.</w:t>
            </w: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Планирование работы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8.1. Комиссия осуществляет свою деятельность на основе планов, которые разрабатываются и утверждаются ею самостоятельно.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8.2. Обязательному включению в планы работы комиссии подлежат запросы  Главы муниципального округа и поручения Совета депутатов. </w:t>
            </w: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9. Обеспечение доступа к информации о деятельности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9.1. Комиссия ежегодно подготавливает отчёт о своей деятельности, который направляется на рассмотрение в Совет депутатов. 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9.2. После рассмотрения отчёта о деятельности комиссии Совета депутатов указанный отчёт размещается</w:t>
            </w:r>
            <w:r w:rsidRPr="00AB76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</w:t>
            </w:r>
            <w:proofErr w:type="gramStart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об обеспечении доступа к информации о деятельности</w:t>
            </w:r>
            <w:proofErr w:type="gramEnd"/>
            <w:r w:rsidRPr="00AB767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и органов местного самоуправления.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b/>
                <w:sz w:val="24"/>
                <w:szCs w:val="24"/>
              </w:rPr>
              <w:t>10. Эксперт комиссии</w:t>
            </w:r>
          </w:p>
          <w:p w:rsidR="00582F3F" w:rsidRPr="00AB767E" w:rsidRDefault="00582F3F" w:rsidP="00582F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>10.1 Эксперт комиссии (на безвозмездной основе  для решения определенного вопроса) назначается решением комиссии.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ab/>
              <w:t>10.2. Экспертом комиссии может быть любое лицо, являющееся  гражданином Российской Федерации, обладающее необходимыми знаниями для решения поставленных перед комиссией задач, и с которым заключено соответствующее соглашение.</w:t>
            </w: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ab/>
              <w:t>10.3. Эксперт комиссии обладает всеми процедурными правами члена комиссии, кроме права голоса при голосовании и права быть избранным на какую-либо должность в комиссии.</w:t>
            </w: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E">
              <w:rPr>
                <w:rFonts w:ascii="Times New Roman" w:hAnsi="Times New Roman" w:cs="Times New Roman"/>
                <w:sz w:val="24"/>
                <w:szCs w:val="24"/>
              </w:rPr>
              <w:tab/>
              <w:t>10.4. Количественный состав экспертов комиссии не может превышать количественный состав членов комиссии.</w:t>
            </w: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AB767E" w:rsidRDefault="00582F3F" w:rsidP="00582F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 комиссии муниципального округа Царицыно по развитию культуры и спорта </w:t>
            </w: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12 сентября 2013 года № МЦА-03-13/22</w:t>
            </w:r>
          </w:p>
          <w:p w:rsidR="00582F3F" w:rsidRDefault="00582F3F" w:rsidP="00582F3F">
            <w:pPr>
              <w:pStyle w:val="Default"/>
              <w:ind w:right="4535"/>
              <w:jc w:val="both"/>
              <w:rPr>
                <w:b/>
                <w:bCs/>
                <w:sz w:val="28"/>
                <w:szCs w:val="28"/>
              </w:rPr>
            </w:pP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582F3F" w:rsidRPr="000E3D7E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Совета депутатов муниципального округа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582F3F" w:rsidRDefault="00582F3F" w:rsidP="00582F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развитию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спорта в </w:t>
            </w: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E3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круге Царицыно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Майоров А.Н.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- 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Сафина Е.В.</w:t>
            </w:r>
          </w:p>
          <w:p w:rsidR="00582F3F" w:rsidRPr="002F0131" w:rsidRDefault="00582F3F" w:rsidP="00582F3F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F013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Черкасова З.П.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Перец А.В.</w:t>
            </w:r>
          </w:p>
          <w:p w:rsidR="00582F3F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9A1">
              <w:rPr>
                <w:rFonts w:ascii="Times New Roman" w:hAnsi="Times New Roman" w:cs="Times New Roman"/>
                <w:sz w:val="28"/>
                <w:szCs w:val="28"/>
              </w:rPr>
              <w:t>Лаврентьева О.О.</w:t>
            </w:r>
          </w:p>
          <w:p w:rsidR="00582F3F" w:rsidRPr="002F0131" w:rsidRDefault="00582F3F" w:rsidP="00582F3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F3F" w:rsidRDefault="00582F3F" w:rsidP="00582F3F">
            <w:pPr>
              <w:pStyle w:val="Default"/>
              <w:ind w:left="5500"/>
              <w:rPr>
                <w:sz w:val="20"/>
                <w:szCs w:val="20"/>
              </w:rPr>
            </w:pPr>
          </w:p>
          <w:p w:rsidR="00582F3F" w:rsidRPr="002361C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</w:t>
            </w:r>
          </w:p>
          <w:p w:rsidR="00582F3F" w:rsidRDefault="00582F3F" w:rsidP="00582F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Царицыно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В.С.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1CF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6B2DC4" w:rsidRPr="00084F2E" w:rsidRDefault="00582F3F" w:rsidP="00221B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6B2DC4" w:rsidRPr="00084F2E" w:rsidRDefault="006B2DC4" w:rsidP="00221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2DC4" w:rsidRPr="00084F2E" w:rsidRDefault="006B2DC4" w:rsidP="006B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5D8A" w:rsidRPr="00904415" w:rsidRDefault="00875D8A" w:rsidP="00904415"/>
    <w:sectPr w:rsidR="00875D8A" w:rsidRPr="00904415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1A4545"/>
    <w:rsid w:val="001B540E"/>
    <w:rsid w:val="00286616"/>
    <w:rsid w:val="00313086"/>
    <w:rsid w:val="00582F3F"/>
    <w:rsid w:val="00665E27"/>
    <w:rsid w:val="006B2DC4"/>
    <w:rsid w:val="00875D8A"/>
    <w:rsid w:val="008D0643"/>
    <w:rsid w:val="008E39A1"/>
    <w:rsid w:val="008E5BE9"/>
    <w:rsid w:val="00904415"/>
    <w:rsid w:val="00A165B8"/>
    <w:rsid w:val="00A87DCF"/>
    <w:rsid w:val="00BF425D"/>
    <w:rsid w:val="00C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14</cp:revision>
  <dcterms:created xsi:type="dcterms:W3CDTF">2013-06-20T08:19:00Z</dcterms:created>
  <dcterms:modified xsi:type="dcterms:W3CDTF">2013-09-18T12:12:00Z</dcterms:modified>
</cp:coreProperties>
</file>