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7D" w:rsidRPr="00320268" w:rsidRDefault="00E13F7D" w:rsidP="00E13F7D">
      <w:pPr>
        <w:spacing w:after="268" w:line="259" w:lineRule="auto"/>
        <w:ind w:left="889" w:right="0" w:hanging="10"/>
        <w:jc w:val="left"/>
        <w:rPr>
          <w:lang w:val="ru-RU"/>
        </w:rPr>
      </w:pPr>
      <w:r w:rsidRPr="00320268">
        <w:rPr>
          <w:sz w:val="30"/>
          <w:lang w:val="ru-RU"/>
        </w:rPr>
        <w:t>6. Надзор за соблюдением миграционного законодательства.</w:t>
      </w:r>
    </w:p>
    <w:p w:rsidR="00E13F7D" w:rsidRPr="00320268" w:rsidRDefault="00E13F7D" w:rsidP="00E13F7D">
      <w:pPr>
        <w:ind w:left="129" w:right="47"/>
        <w:rPr>
          <w:lang w:val="ru-RU"/>
        </w:rPr>
      </w:pPr>
      <w:proofErr w:type="spellStart"/>
      <w:r w:rsidRPr="00320268">
        <w:rPr>
          <w:lang w:val="ru-RU"/>
        </w:rPr>
        <w:t>Нагатинской</w:t>
      </w:r>
      <w:proofErr w:type="spellEnd"/>
      <w:r w:rsidRPr="00320268">
        <w:rPr>
          <w:lang w:val="ru-RU"/>
        </w:rPr>
        <w:t xml:space="preserve"> межрайонной прокуратурой г. Москвы в рамках осуществления надзора за исполнением миграционного законодательства проведена проверка законности постановки на учет иностранного гражданина по месту пребывания в Российской Федерации.</w:t>
      </w:r>
    </w:p>
    <w:p w:rsidR="00E13F7D" w:rsidRPr="00320268" w:rsidRDefault="00E13F7D" w:rsidP="00E13F7D">
      <w:pPr>
        <w:ind w:left="129" w:right="47"/>
        <w:rPr>
          <w:lang w:val="ru-RU"/>
        </w:rPr>
      </w:pPr>
      <w:r w:rsidRPr="00320268">
        <w:rPr>
          <w:lang w:val="ru-RU"/>
        </w:rPr>
        <w:t>В ходе совместной с сотрудниками полиции проверки, выявлен гражданин Республики Таджикистан Н.Ш.Ч., который временно проживал по адресу отличному от адреса, указанного в бланке уведомления о прибытии (постановке на учет).</w:t>
      </w:r>
    </w:p>
    <w:p w:rsidR="00E13F7D" w:rsidRPr="00320268" w:rsidRDefault="00E13F7D" w:rsidP="00E13F7D">
      <w:pPr>
        <w:ind w:left="129" w:right="47"/>
        <w:rPr>
          <w:lang w:val="ru-RU"/>
        </w:rPr>
      </w:pPr>
      <w:r w:rsidRPr="00320268">
        <w:rPr>
          <w:lang w:val="ru-RU"/>
        </w:rPr>
        <w:t>Указанный факт подтверждается постановлением по делу об административном правонарушении от 31.03.2023, вынесенный заместителем начальника отдела полиции согласно которому иностранный гражданин Н.Ш.Ч. признан виновным в совершении административного правонарушения, предусмотренного ч. З ст. 18.8 КоАП РФ (вступило в законную силу, штраф оплачен 01.04.2023).</w:t>
      </w:r>
    </w:p>
    <w:p w:rsidR="00E13F7D" w:rsidRPr="00320268" w:rsidRDefault="00E13F7D" w:rsidP="00E13F7D">
      <w:pPr>
        <w:ind w:left="129" w:right="47"/>
        <w:rPr>
          <w:lang w:val="ru-RU"/>
        </w:rPr>
      </w:pPr>
      <w:r w:rsidRPr="00320268">
        <w:rPr>
          <w:lang w:val="ru-RU"/>
        </w:rPr>
        <w:t>В ходе проведения проверки установлено, что указанного иностранного поставил на учет в своем жилом помещении гражданин Российской Федерации Б.Н.Ю.</w:t>
      </w:r>
    </w:p>
    <w:p w:rsidR="00E13F7D" w:rsidRPr="00E13F7D" w:rsidRDefault="00E13F7D" w:rsidP="00E13F7D">
      <w:pPr>
        <w:ind w:left="129" w:right="47"/>
        <w:rPr>
          <w:lang w:val="ru-RU"/>
        </w:rPr>
      </w:pPr>
      <w:r w:rsidRPr="00320268">
        <w:rPr>
          <w:lang w:val="ru-RU"/>
        </w:rPr>
        <w:t xml:space="preserve">Таким образом, Б.Н.Ю. осуществлена фиктивная постановка на учет иностранного гражданина Н.Ш.Ч. по месту пребывания в жилом помещении, то есть в его действиях содержатся признаки состава преступления, предусмотренного ст. 322.3. </w:t>
      </w:r>
      <w:r w:rsidRPr="00E13F7D">
        <w:rPr>
          <w:lang w:val="ru-RU"/>
        </w:rPr>
        <w:t>УК РФ.</w:t>
      </w:r>
    </w:p>
    <w:p w:rsidR="00E13F7D" w:rsidRPr="00320268" w:rsidRDefault="00E13F7D" w:rsidP="00E13F7D">
      <w:pPr>
        <w:ind w:left="129" w:right="47"/>
        <w:rPr>
          <w:lang w:val="ru-RU"/>
        </w:rPr>
      </w:pPr>
      <w:r w:rsidRPr="00320268">
        <w:rPr>
          <w:lang w:val="ru-RU"/>
        </w:rPr>
        <w:t>Материал проверки, в порядке п. 2 ч.2 ст. 37 УПК РФ, направлен в ОМВД России по району Бирюлево-Восточное г. Москвы, по результатам рассмотрения которого возбуждено уголовное дело, предусмотренное ст. 322.3 УК РФ.</w:t>
      </w:r>
    </w:p>
    <w:p w:rsidR="00AE1253" w:rsidRPr="00E13F7D" w:rsidRDefault="00AE1253">
      <w:pPr>
        <w:rPr>
          <w:lang w:val="ru-RU"/>
        </w:rPr>
      </w:pPr>
      <w:bookmarkStart w:id="0" w:name="_GoBack"/>
      <w:bookmarkEnd w:id="0"/>
    </w:p>
    <w:sectPr w:rsidR="00AE1253" w:rsidRPr="00E13F7D" w:rsidSect="00E13F7D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D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AE1253"/>
    <w:rsid w:val="00AE3B35"/>
    <w:rsid w:val="00B164C4"/>
    <w:rsid w:val="00E13F7D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B72B-DFD3-4364-BD53-07F230B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7D"/>
    <w:pPr>
      <w:spacing w:after="5" w:line="246" w:lineRule="auto"/>
      <w:ind w:left="130" w:right="2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2023-11-28T08:33:00Z</dcterms:created>
  <dcterms:modified xsi:type="dcterms:W3CDTF">2023-11-28T08:34:00Z</dcterms:modified>
</cp:coreProperties>
</file>