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382A60">
        <w:rPr>
          <w:b/>
          <w:sz w:val="28"/>
          <w:szCs w:val="28"/>
          <w:u w:val="single"/>
        </w:rPr>
        <w:t>7</w:t>
      </w:r>
    </w:p>
    <w:p w:rsidR="00382A60" w:rsidRDefault="00382A60" w:rsidP="00A33D0B">
      <w:pPr>
        <w:rPr>
          <w:b/>
          <w:sz w:val="28"/>
          <w:szCs w:val="28"/>
          <w:u w:val="single"/>
        </w:rPr>
      </w:pPr>
    </w:p>
    <w:p w:rsidR="00382A60" w:rsidRPr="00382A60" w:rsidRDefault="00382A60" w:rsidP="00382A60">
      <w:pPr>
        <w:ind w:right="3969"/>
        <w:jc w:val="both"/>
        <w:rPr>
          <w:b/>
          <w:sz w:val="28"/>
          <w:szCs w:val="28"/>
        </w:rPr>
      </w:pPr>
      <w:r w:rsidRPr="00382A60">
        <w:rPr>
          <w:b/>
          <w:sz w:val="28"/>
          <w:szCs w:val="28"/>
        </w:rPr>
        <w:t>О внесении изменений в решение                             Совета депутатов муниципального округа Царицыно от 2</w:t>
      </w:r>
      <w:r w:rsidR="00E004A6">
        <w:rPr>
          <w:b/>
          <w:sz w:val="28"/>
          <w:szCs w:val="28"/>
        </w:rPr>
        <w:t>2</w:t>
      </w:r>
      <w:r w:rsidRPr="00382A60">
        <w:rPr>
          <w:b/>
          <w:sz w:val="28"/>
          <w:szCs w:val="28"/>
        </w:rPr>
        <w:t xml:space="preserve"> декабря 2021 года              №ЦА-01-05-12/10 «О бюджете муниципального округа Царицыно на 2022 год и плановый период 2023 и 2024 годов»  </w:t>
      </w:r>
    </w:p>
    <w:p w:rsidR="00382A60" w:rsidRPr="00382A60" w:rsidRDefault="00382A60" w:rsidP="00382A60">
      <w:pPr>
        <w:tabs>
          <w:tab w:val="left" w:pos="2832"/>
        </w:tabs>
        <w:spacing w:line="216" w:lineRule="auto"/>
        <w:jc w:val="both"/>
        <w:rPr>
          <w:sz w:val="16"/>
          <w:szCs w:val="16"/>
        </w:rPr>
      </w:pPr>
    </w:p>
    <w:p w:rsidR="00382A60" w:rsidRPr="00382A60" w:rsidRDefault="00382A60" w:rsidP="00382A60">
      <w:pPr>
        <w:tabs>
          <w:tab w:val="left" w:pos="2832"/>
        </w:tabs>
        <w:spacing w:line="360" w:lineRule="auto"/>
        <w:jc w:val="both"/>
        <w:rPr>
          <w:bCs/>
          <w:sz w:val="28"/>
          <w:szCs w:val="28"/>
        </w:rPr>
      </w:pPr>
      <w:r w:rsidRPr="00382A60">
        <w:rPr>
          <w:sz w:val="28"/>
          <w:szCs w:val="28"/>
        </w:rPr>
        <w:t xml:space="preserve">         В соответствии со статьями 135, 139, 139.1 </w:t>
      </w:r>
      <w:r w:rsidRPr="00382A60">
        <w:rPr>
          <w:color w:val="000000"/>
          <w:spacing w:val="-8"/>
          <w:sz w:val="28"/>
          <w:szCs w:val="28"/>
        </w:rPr>
        <w:t xml:space="preserve">Бюджетного кодекса Российской Федерации, с Законом города Москвы от 24 ноября 2021 года № 33               «О бюджете города Москвы на 2022 год и плановый период 2023 и 2024 годов», </w:t>
      </w:r>
      <w:r w:rsidRPr="00382A60">
        <w:rPr>
          <w:sz w:val="28"/>
          <w:szCs w:val="28"/>
        </w:rPr>
        <w:t xml:space="preserve">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11 января 2022 года</w:t>
      </w:r>
      <w:r>
        <w:rPr>
          <w:sz w:val="28"/>
          <w:szCs w:val="28"/>
        </w:rPr>
        <w:t xml:space="preserve"> </w:t>
      </w:r>
      <w:r w:rsidRPr="00382A60">
        <w:rPr>
          <w:sz w:val="28"/>
          <w:szCs w:val="28"/>
        </w:rPr>
        <w:t xml:space="preserve">№1-ПП «О распределении межбюджетных трансфертов из бюджета </w:t>
      </w:r>
      <w:r w:rsidRPr="00382A60">
        <w:rPr>
          <w:spacing w:val="-8"/>
          <w:sz w:val="28"/>
          <w:szCs w:val="28"/>
        </w:rPr>
        <w:t>города Москвы бюджетам муниципальных округов в 2022 году» и руководствуясь Соглашением с Департаментом финансов города Москвы от 1</w:t>
      </w:r>
      <w:r>
        <w:rPr>
          <w:spacing w:val="-8"/>
          <w:sz w:val="28"/>
          <w:szCs w:val="28"/>
        </w:rPr>
        <w:t xml:space="preserve"> февраля 2022 года </w:t>
      </w:r>
      <w:r w:rsidRPr="00382A60">
        <w:rPr>
          <w:spacing w:val="-8"/>
          <w:sz w:val="28"/>
          <w:szCs w:val="28"/>
        </w:rPr>
        <w:t>№ 32-02-02-04-88/22</w:t>
      </w:r>
    </w:p>
    <w:p w:rsidR="00382A60" w:rsidRPr="00382A60" w:rsidRDefault="00382A60" w:rsidP="00382A60">
      <w:pPr>
        <w:tabs>
          <w:tab w:val="left" w:pos="2832"/>
        </w:tabs>
        <w:spacing w:line="360" w:lineRule="auto"/>
        <w:jc w:val="both"/>
        <w:rPr>
          <w:b/>
          <w:bCs/>
          <w:sz w:val="28"/>
          <w:szCs w:val="28"/>
        </w:rPr>
      </w:pPr>
      <w:r w:rsidRPr="00382A60">
        <w:rPr>
          <w:bCs/>
          <w:sz w:val="28"/>
          <w:szCs w:val="28"/>
        </w:rPr>
        <w:t xml:space="preserve"> </w:t>
      </w:r>
      <w:r w:rsidRPr="00382A60">
        <w:rPr>
          <w:b/>
          <w:bCs/>
          <w:sz w:val="28"/>
          <w:szCs w:val="28"/>
        </w:rPr>
        <w:t xml:space="preserve">Совет депутатов муниципального округа Царицыно решил:      </w:t>
      </w:r>
    </w:p>
    <w:p w:rsidR="00382A60" w:rsidRPr="00382A60" w:rsidRDefault="00382A60" w:rsidP="00382A60">
      <w:pPr>
        <w:tabs>
          <w:tab w:val="left" w:pos="2832"/>
        </w:tabs>
        <w:spacing w:line="360" w:lineRule="auto"/>
        <w:jc w:val="both"/>
        <w:rPr>
          <w:sz w:val="28"/>
          <w:szCs w:val="28"/>
        </w:rPr>
      </w:pPr>
      <w:r w:rsidRPr="00382A60">
        <w:rPr>
          <w:sz w:val="28"/>
          <w:szCs w:val="28"/>
        </w:rPr>
        <w:t xml:space="preserve">           1. Внести следующие изменения в решение Совета депутатов муниципального округа Царицыно от 2</w:t>
      </w:r>
      <w:r w:rsidR="00E004A6">
        <w:rPr>
          <w:sz w:val="28"/>
          <w:szCs w:val="28"/>
        </w:rPr>
        <w:t>2</w:t>
      </w:r>
      <w:bookmarkStart w:id="0" w:name="_GoBack"/>
      <w:bookmarkEnd w:id="0"/>
      <w:r w:rsidRPr="00382A60">
        <w:rPr>
          <w:sz w:val="28"/>
          <w:szCs w:val="28"/>
        </w:rPr>
        <w:t xml:space="preserve"> декабря 2021 года №ЦА-01-05-12/10              «О бюджете муниципального округа Царицыно на 2022 год и плановый период 2023 и 2024 годов»:</w:t>
      </w:r>
    </w:p>
    <w:p w:rsidR="00382A60" w:rsidRPr="00382A60" w:rsidRDefault="00382A60" w:rsidP="00382A60">
      <w:pPr>
        <w:spacing w:line="360" w:lineRule="auto"/>
        <w:jc w:val="both"/>
        <w:rPr>
          <w:sz w:val="28"/>
          <w:szCs w:val="28"/>
        </w:rPr>
      </w:pPr>
      <w:r w:rsidRPr="00382A60">
        <w:rPr>
          <w:sz w:val="28"/>
          <w:szCs w:val="28"/>
        </w:rPr>
        <w:t xml:space="preserve">           -пункт 1.1.1) изложить в новой редакции «общий объем доходов в сумме 36 374,3 тыс. рублей;</w:t>
      </w:r>
    </w:p>
    <w:p w:rsidR="00382A60" w:rsidRPr="00382A60" w:rsidRDefault="00382A60" w:rsidP="00382A60">
      <w:pPr>
        <w:spacing w:line="360" w:lineRule="auto"/>
        <w:jc w:val="both"/>
        <w:rPr>
          <w:sz w:val="28"/>
          <w:szCs w:val="28"/>
        </w:rPr>
      </w:pPr>
      <w:r w:rsidRPr="00382A60">
        <w:rPr>
          <w:sz w:val="28"/>
          <w:szCs w:val="28"/>
        </w:rPr>
        <w:t xml:space="preserve">           -пункт 1.1.2) изложить в новой редакции «общий объем расходов в сумме 36 374,3 тыс. рублей.</w:t>
      </w:r>
    </w:p>
    <w:p w:rsidR="00382A60" w:rsidRPr="00382A60" w:rsidRDefault="00382A60" w:rsidP="00382A60">
      <w:pPr>
        <w:spacing w:line="360" w:lineRule="auto"/>
        <w:jc w:val="both"/>
        <w:rPr>
          <w:sz w:val="28"/>
          <w:szCs w:val="28"/>
        </w:rPr>
      </w:pPr>
      <w:r w:rsidRPr="00382A60">
        <w:rPr>
          <w:sz w:val="28"/>
          <w:szCs w:val="28"/>
        </w:rPr>
        <w:tab/>
        <w:t>- приложение 1 к решению изложить в новой в редакции согласно приложению 1 к настоящему решению;</w:t>
      </w:r>
    </w:p>
    <w:p w:rsidR="00382A60" w:rsidRDefault="00382A60" w:rsidP="00382A60">
      <w:pPr>
        <w:spacing w:line="360" w:lineRule="auto"/>
        <w:ind w:firstLine="540"/>
        <w:jc w:val="both"/>
        <w:rPr>
          <w:sz w:val="28"/>
          <w:szCs w:val="28"/>
        </w:rPr>
      </w:pPr>
      <w:r w:rsidRPr="00382A60">
        <w:rPr>
          <w:sz w:val="28"/>
          <w:szCs w:val="28"/>
        </w:rPr>
        <w:t xml:space="preserve"> </w:t>
      </w:r>
      <w:r w:rsidRPr="00382A60">
        <w:rPr>
          <w:sz w:val="28"/>
          <w:szCs w:val="28"/>
        </w:rPr>
        <w:tab/>
        <w:t>- приложения 2, 4 к решению изложить в новой в редакции согласно приложениям 2, 3 к настоящему решению.</w:t>
      </w:r>
    </w:p>
    <w:p w:rsidR="00382A60" w:rsidRDefault="00382A60" w:rsidP="00382A60">
      <w:pPr>
        <w:spacing w:line="360" w:lineRule="auto"/>
        <w:ind w:firstLine="540"/>
        <w:jc w:val="both"/>
        <w:rPr>
          <w:sz w:val="28"/>
          <w:szCs w:val="28"/>
        </w:rPr>
      </w:pPr>
    </w:p>
    <w:p w:rsidR="00382A60" w:rsidRPr="00382A60" w:rsidRDefault="00382A60" w:rsidP="00382A60">
      <w:pPr>
        <w:spacing w:line="360" w:lineRule="auto"/>
        <w:ind w:firstLine="540"/>
        <w:jc w:val="both"/>
        <w:rPr>
          <w:sz w:val="28"/>
          <w:szCs w:val="28"/>
        </w:rPr>
      </w:pPr>
    </w:p>
    <w:p w:rsidR="00382A60" w:rsidRPr="00382A60" w:rsidRDefault="00382A60" w:rsidP="00382A60">
      <w:pPr>
        <w:spacing w:line="360" w:lineRule="auto"/>
        <w:ind w:firstLine="540"/>
        <w:jc w:val="both"/>
        <w:rPr>
          <w:i/>
          <w:sz w:val="28"/>
          <w:szCs w:val="28"/>
        </w:rPr>
      </w:pPr>
      <w:r w:rsidRPr="00382A60">
        <w:rPr>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382A60">
          <w:rPr>
            <w:i/>
            <w:color w:val="000080"/>
            <w:sz w:val="28"/>
            <w:szCs w:val="28"/>
            <w:u w:val="single"/>
          </w:rPr>
          <w:t>www.</w:t>
        </w:r>
        <w:r w:rsidRPr="00382A60">
          <w:rPr>
            <w:i/>
            <w:color w:val="000080"/>
            <w:sz w:val="28"/>
            <w:szCs w:val="28"/>
            <w:u w:val="single"/>
            <w:lang w:val="en-US"/>
          </w:rPr>
          <w:t>mcaricino</w:t>
        </w:r>
        <w:r w:rsidRPr="00382A60">
          <w:rPr>
            <w:i/>
            <w:color w:val="000080"/>
            <w:sz w:val="28"/>
            <w:szCs w:val="28"/>
            <w:u w:val="single"/>
          </w:rPr>
          <w:t>.</w:t>
        </w:r>
        <w:r w:rsidRPr="00382A60">
          <w:rPr>
            <w:i/>
            <w:color w:val="000080"/>
            <w:sz w:val="28"/>
            <w:szCs w:val="28"/>
            <w:u w:val="single"/>
            <w:lang w:val="en-US"/>
          </w:rPr>
          <w:t>ru</w:t>
        </w:r>
      </w:hyperlink>
      <w:r w:rsidRPr="00382A60">
        <w:rPr>
          <w:i/>
          <w:sz w:val="28"/>
          <w:szCs w:val="28"/>
        </w:rPr>
        <w:t>.</w:t>
      </w:r>
    </w:p>
    <w:p w:rsidR="00382A60" w:rsidRPr="00382A60" w:rsidRDefault="00382A60" w:rsidP="00382A60">
      <w:pPr>
        <w:spacing w:line="360" w:lineRule="auto"/>
        <w:ind w:firstLine="540"/>
        <w:jc w:val="both"/>
        <w:rPr>
          <w:sz w:val="28"/>
          <w:szCs w:val="28"/>
        </w:rPr>
      </w:pPr>
      <w:r w:rsidRPr="00382A60">
        <w:rPr>
          <w:sz w:val="28"/>
          <w:szCs w:val="28"/>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r w:rsidRPr="00382A60">
        <w:rPr>
          <w:b/>
          <w:sz w:val="28"/>
          <w:szCs w:val="28"/>
        </w:rPr>
        <w:t>Глава муниципального округа Царицыно</w:t>
      </w:r>
      <w:r w:rsidRPr="00382A60">
        <w:rPr>
          <w:b/>
          <w:sz w:val="28"/>
          <w:szCs w:val="28"/>
        </w:rPr>
        <w:tab/>
        <w:t xml:space="preserve">                               Д.В. Хлестов</w:t>
      </w: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Pr="00382A60" w:rsidRDefault="00382A60" w:rsidP="00382A60">
      <w:pPr>
        <w:jc w:val="both"/>
        <w:rPr>
          <w:b/>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C751CB" w:rsidRDefault="00C751CB"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Default="00382A60" w:rsidP="00382A60">
      <w:pPr>
        <w:jc w:val="both"/>
        <w:rPr>
          <w:sz w:val="28"/>
          <w:szCs w:val="28"/>
        </w:rPr>
      </w:pPr>
    </w:p>
    <w:p w:rsidR="00382A60" w:rsidRPr="00382A60" w:rsidRDefault="00382A60" w:rsidP="00382A60">
      <w:pPr>
        <w:jc w:val="both"/>
        <w:rPr>
          <w:sz w:val="28"/>
          <w:szCs w:val="28"/>
        </w:rPr>
      </w:pPr>
    </w:p>
    <w:p w:rsidR="00382A60" w:rsidRPr="00382A60" w:rsidRDefault="00382A60" w:rsidP="00382A60">
      <w:pPr>
        <w:jc w:val="both"/>
        <w:rPr>
          <w:sz w:val="16"/>
          <w:szCs w:val="16"/>
        </w:rPr>
      </w:pPr>
    </w:p>
    <w:tbl>
      <w:tblPr>
        <w:tblW w:w="10500" w:type="dxa"/>
        <w:tblInd w:w="-743" w:type="dxa"/>
        <w:tblLayout w:type="fixed"/>
        <w:tblLook w:val="04A0" w:firstRow="1" w:lastRow="0" w:firstColumn="1" w:lastColumn="0" w:noHBand="0" w:noVBand="1"/>
      </w:tblPr>
      <w:tblGrid>
        <w:gridCol w:w="10500"/>
      </w:tblGrid>
      <w:tr w:rsidR="00382A60" w:rsidRPr="00382A60" w:rsidTr="000969BA">
        <w:trPr>
          <w:trHeight w:val="67"/>
        </w:trPr>
        <w:tc>
          <w:tcPr>
            <w:tcW w:w="10500" w:type="dxa"/>
            <w:tcBorders>
              <w:top w:val="nil"/>
              <w:left w:val="nil"/>
              <w:bottom w:val="nil"/>
              <w:right w:val="nil"/>
            </w:tcBorders>
            <w:shd w:val="clear" w:color="auto" w:fill="auto"/>
            <w:noWrap/>
            <w:vAlign w:val="bottom"/>
            <w:hideMark/>
          </w:tcPr>
          <w:p w:rsidR="00382A60" w:rsidRPr="00382A60" w:rsidRDefault="00382A60" w:rsidP="00382A60">
            <w:pPr>
              <w:ind w:left="5988" w:hanging="284"/>
              <w:jc w:val="both"/>
              <w:rPr>
                <w:bCs/>
                <w:color w:val="000000"/>
                <w:sz w:val="20"/>
                <w:szCs w:val="20"/>
              </w:rPr>
            </w:pPr>
            <w:r w:rsidRPr="00382A60">
              <w:rPr>
                <w:bCs/>
                <w:color w:val="000000"/>
                <w:sz w:val="20"/>
                <w:szCs w:val="20"/>
              </w:rPr>
              <w:t>Приложение 1</w:t>
            </w:r>
          </w:p>
        </w:tc>
      </w:tr>
      <w:tr w:rsidR="00382A60" w:rsidRPr="00382A60" w:rsidTr="000969BA">
        <w:trPr>
          <w:trHeight w:val="67"/>
        </w:trPr>
        <w:tc>
          <w:tcPr>
            <w:tcW w:w="10500" w:type="dxa"/>
            <w:tcBorders>
              <w:top w:val="nil"/>
              <w:left w:val="nil"/>
              <w:bottom w:val="nil"/>
              <w:right w:val="nil"/>
            </w:tcBorders>
            <w:shd w:val="clear" w:color="auto" w:fill="auto"/>
            <w:noWrap/>
            <w:vAlign w:val="bottom"/>
          </w:tcPr>
          <w:p w:rsidR="00382A60" w:rsidRPr="00382A60" w:rsidRDefault="00382A60" w:rsidP="00382A60">
            <w:pPr>
              <w:ind w:left="5988" w:hanging="284"/>
              <w:jc w:val="both"/>
              <w:rPr>
                <w:bCs/>
                <w:color w:val="000000"/>
                <w:sz w:val="20"/>
                <w:szCs w:val="20"/>
              </w:rPr>
            </w:pPr>
            <w:r w:rsidRPr="00382A60">
              <w:rPr>
                <w:bCs/>
                <w:color w:val="000000"/>
                <w:sz w:val="20"/>
                <w:szCs w:val="20"/>
              </w:rPr>
              <w:t>к решению Совета депутатов</w:t>
            </w:r>
          </w:p>
        </w:tc>
      </w:tr>
      <w:tr w:rsidR="00382A60" w:rsidRPr="00382A60" w:rsidTr="000969BA">
        <w:trPr>
          <w:trHeight w:val="67"/>
        </w:trPr>
        <w:tc>
          <w:tcPr>
            <w:tcW w:w="10500" w:type="dxa"/>
            <w:tcBorders>
              <w:top w:val="nil"/>
              <w:left w:val="nil"/>
              <w:bottom w:val="nil"/>
              <w:right w:val="nil"/>
            </w:tcBorders>
            <w:shd w:val="clear" w:color="auto" w:fill="auto"/>
            <w:noWrap/>
            <w:vAlign w:val="bottom"/>
          </w:tcPr>
          <w:p w:rsidR="00382A60" w:rsidRPr="00382A60" w:rsidRDefault="00382A60" w:rsidP="00382A60">
            <w:pPr>
              <w:ind w:left="5988" w:hanging="284"/>
              <w:jc w:val="both"/>
              <w:rPr>
                <w:bCs/>
                <w:color w:val="000000"/>
                <w:sz w:val="20"/>
                <w:szCs w:val="20"/>
              </w:rPr>
            </w:pPr>
            <w:r w:rsidRPr="00382A60">
              <w:rPr>
                <w:bCs/>
                <w:color w:val="000000"/>
                <w:sz w:val="20"/>
                <w:szCs w:val="20"/>
              </w:rPr>
              <w:t>муниципального    округа Царицыно</w:t>
            </w:r>
          </w:p>
          <w:p w:rsidR="00382A60" w:rsidRPr="00382A60" w:rsidRDefault="00382A60" w:rsidP="00382A60">
            <w:pPr>
              <w:ind w:left="5988" w:hanging="284"/>
              <w:jc w:val="both"/>
              <w:rPr>
                <w:bCs/>
                <w:color w:val="000000"/>
                <w:sz w:val="20"/>
                <w:szCs w:val="20"/>
              </w:rPr>
            </w:pPr>
            <w:r w:rsidRPr="00382A60">
              <w:rPr>
                <w:bCs/>
                <w:color w:val="000000"/>
                <w:sz w:val="20"/>
                <w:szCs w:val="20"/>
              </w:rPr>
              <w:t>от 16.02.2022г. №ЦА-01-05-02/07</w:t>
            </w:r>
          </w:p>
        </w:tc>
      </w:tr>
    </w:tbl>
    <w:p w:rsidR="00382A60" w:rsidRPr="00382A60" w:rsidRDefault="00382A60" w:rsidP="00382A60">
      <w:pPr>
        <w:jc w:val="center"/>
        <w:rPr>
          <w:b/>
          <w:sz w:val="21"/>
          <w:szCs w:val="21"/>
          <w:lang w:eastAsia="ar-SA"/>
        </w:rPr>
      </w:pPr>
    </w:p>
    <w:p w:rsidR="00382A60" w:rsidRPr="00382A60" w:rsidRDefault="00382A60" w:rsidP="00382A60">
      <w:pPr>
        <w:jc w:val="center"/>
        <w:rPr>
          <w:b/>
          <w:sz w:val="20"/>
          <w:szCs w:val="20"/>
          <w:lang w:eastAsia="ar-SA"/>
        </w:rPr>
      </w:pPr>
      <w:r w:rsidRPr="00382A60">
        <w:rPr>
          <w:b/>
          <w:sz w:val="20"/>
          <w:szCs w:val="20"/>
          <w:lang w:eastAsia="ar-SA"/>
        </w:rPr>
        <w:t>Доходы бюджета муниципального округа Царицыно</w:t>
      </w:r>
    </w:p>
    <w:p w:rsidR="00382A60" w:rsidRPr="00382A60" w:rsidRDefault="00382A60" w:rsidP="00382A60">
      <w:pPr>
        <w:jc w:val="center"/>
        <w:rPr>
          <w:sz w:val="21"/>
          <w:szCs w:val="21"/>
          <w:lang w:eastAsia="ar-SA"/>
        </w:rPr>
      </w:pPr>
      <w:r w:rsidRPr="00382A60">
        <w:rPr>
          <w:b/>
          <w:sz w:val="20"/>
          <w:szCs w:val="20"/>
          <w:lang w:eastAsia="ar-SA"/>
        </w:rPr>
        <w:t xml:space="preserve">                             на 2022 год и плановый период 2023 и 2024 годов</w:t>
      </w:r>
      <w:r w:rsidRPr="00382A60">
        <w:rPr>
          <w:b/>
          <w:sz w:val="20"/>
          <w:szCs w:val="20"/>
          <w:lang w:eastAsia="ar-SA"/>
        </w:rPr>
        <w:tab/>
      </w:r>
      <w:r w:rsidRPr="00382A60">
        <w:rPr>
          <w:sz w:val="21"/>
          <w:szCs w:val="21"/>
          <w:lang w:eastAsia="ar-SA"/>
        </w:rPr>
        <w:tab/>
      </w:r>
      <w:r w:rsidRPr="00382A60">
        <w:rPr>
          <w:sz w:val="21"/>
          <w:szCs w:val="21"/>
          <w:lang w:eastAsia="ar-SA"/>
        </w:rPr>
        <w:tab/>
      </w:r>
      <w:r w:rsidRPr="00382A60">
        <w:rPr>
          <w:sz w:val="21"/>
          <w:szCs w:val="21"/>
          <w:lang w:eastAsia="ar-SA"/>
        </w:rPr>
        <w:tab/>
        <w:t xml:space="preserve"> </w:t>
      </w:r>
    </w:p>
    <w:tbl>
      <w:tblPr>
        <w:tblW w:w="10105" w:type="dxa"/>
        <w:jc w:val="center"/>
        <w:tblLook w:val="04A0" w:firstRow="1" w:lastRow="0" w:firstColumn="1" w:lastColumn="0" w:noHBand="0" w:noVBand="1"/>
      </w:tblPr>
      <w:tblGrid>
        <w:gridCol w:w="2585"/>
        <w:gridCol w:w="4510"/>
        <w:gridCol w:w="1018"/>
        <w:gridCol w:w="996"/>
        <w:gridCol w:w="996"/>
      </w:tblGrid>
      <w:tr w:rsidR="00382A60" w:rsidRPr="00382A60" w:rsidTr="000969BA">
        <w:trPr>
          <w:trHeight w:val="247"/>
          <w:jc w:val="center"/>
        </w:trPr>
        <w:tc>
          <w:tcPr>
            <w:tcW w:w="2585" w:type="dxa"/>
            <w:vMerge w:val="restart"/>
            <w:tcBorders>
              <w:top w:val="single" w:sz="8" w:space="0" w:color="auto"/>
              <w:left w:val="single" w:sz="8" w:space="0" w:color="auto"/>
              <w:bottom w:val="single" w:sz="4" w:space="0" w:color="000000"/>
              <w:right w:val="single" w:sz="4" w:space="0" w:color="000000"/>
            </w:tcBorders>
            <w:vAlign w:val="center"/>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Коды бюджетной классификации</w:t>
            </w:r>
          </w:p>
        </w:tc>
        <w:tc>
          <w:tcPr>
            <w:tcW w:w="4510" w:type="dxa"/>
            <w:vMerge w:val="restart"/>
            <w:tcBorders>
              <w:top w:val="single" w:sz="8" w:space="0" w:color="auto"/>
              <w:left w:val="single" w:sz="4" w:space="0" w:color="auto"/>
              <w:bottom w:val="single" w:sz="4" w:space="0" w:color="000000"/>
              <w:right w:val="single" w:sz="4" w:space="0" w:color="000000"/>
            </w:tcBorders>
            <w:vAlign w:val="center"/>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Наименование показателей</w:t>
            </w:r>
          </w:p>
        </w:tc>
        <w:tc>
          <w:tcPr>
            <w:tcW w:w="1018" w:type="dxa"/>
            <w:tcBorders>
              <w:top w:val="single" w:sz="8" w:space="0" w:color="auto"/>
              <w:left w:val="nil"/>
              <w:bottom w:val="single" w:sz="4" w:space="0" w:color="auto"/>
              <w:right w:val="single" w:sz="4" w:space="0" w:color="auto"/>
            </w:tcBorders>
            <w:vAlign w:val="center"/>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2022 г.</w:t>
            </w:r>
          </w:p>
        </w:tc>
        <w:tc>
          <w:tcPr>
            <w:tcW w:w="996" w:type="dxa"/>
            <w:tcBorders>
              <w:top w:val="single" w:sz="8" w:space="0" w:color="auto"/>
              <w:left w:val="nil"/>
              <w:bottom w:val="single" w:sz="4" w:space="0" w:color="auto"/>
              <w:right w:val="single" w:sz="4" w:space="0" w:color="auto"/>
            </w:tcBorders>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2023 г.</w:t>
            </w:r>
          </w:p>
        </w:tc>
        <w:tc>
          <w:tcPr>
            <w:tcW w:w="996" w:type="dxa"/>
            <w:tcBorders>
              <w:top w:val="single" w:sz="8" w:space="0" w:color="auto"/>
              <w:left w:val="nil"/>
              <w:bottom w:val="single" w:sz="4" w:space="0" w:color="auto"/>
              <w:right w:val="single" w:sz="4" w:space="0" w:color="auto"/>
            </w:tcBorders>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2024 г.</w:t>
            </w:r>
          </w:p>
        </w:tc>
      </w:tr>
      <w:tr w:rsidR="00382A60" w:rsidRPr="00382A60" w:rsidTr="000969BA">
        <w:trPr>
          <w:trHeight w:val="437"/>
          <w:jc w:val="center"/>
        </w:trPr>
        <w:tc>
          <w:tcPr>
            <w:tcW w:w="2585" w:type="dxa"/>
            <w:vMerge/>
            <w:tcBorders>
              <w:top w:val="single" w:sz="8" w:space="0" w:color="auto"/>
              <w:left w:val="single" w:sz="8" w:space="0" w:color="auto"/>
              <w:bottom w:val="single" w:sz="4" w:space="0" w:color="000000"/>
              <w:right w:val="single" w:sz="4" w:space="0" w:color="000000"/>
            </w:tcBorders>
            <w:vAlign w:val="center"/>
            <w:hideMark/>
          </w:tcPr>
          <w:p w:rsidR="00382A60" w:rsidRPr="00382A60" w:rsidRDefault="00382A60" w:rsidP="00382A60">
            <w:pPr>
              <w:keepNext/>
              <w:tabs>
                <w:tab w:val="num" w:pos="0"/>
              </w:tabs>
              <w:jc w:val="right"/>
              <w:outlineLvl w:val="5"/>
              <w:rPr>
                <w:bCs/>
                <w:sz w:val="20"/>
                <w:szCs w:val="20"/>
                <w:lang w:eastAsia="ar-SA"/>
              </w:rPr>
            </w:pPr>
          </w:p>
        </w:tc>
        <w:tc>
          <w:tcPr>
            <w:tcW w:w="4510" w:type="dxa"/>
            <w:vMerge/>
            <w:tcBorders>
              <w:top w:val="single" w:sz="8" w:space="0" w:color="auto"/>
              <w:left w:val="single" w:sz="4" w:space="0" w:color="auto"/>
              <w:bottom w:val="single" w:sz="4" w:space="0" w:color="000000"/>
              <w:right w:val="single" w:sz="4" w:space="0" w:color="000000"/>
            </w:tcBorders>
            <w:vAlign w:val="center"/>
            <w:hideMark/>
          </w:tcPr>
          <w:p w:rsidR="00382A60" w:rsidRPr="00382A60" w:rsidRDefault="00382A60" w:rsidP="00382A60">
            <w:pPr>
              <w:keepNext/>
              <w:tabs>
                <w:tab w:val="num" w:pos="0"/>
              </w:tabs>
              <w:jc w:val="center"/>
              <w:outlineLvl w:val="5"/>
              <w:rPr>
                <w:bCs/>
                <w:sz w:val="20"/>
                <w:szCs w:val="20"/>
                <w:lang w:eastAsia="ar-SA"/>
              </w:rPr>
            </w:pPr>
          </w:p>
        </w:tc>
        <w:tc>
          <w:tcPr>
            <w:tcW w:w="1018" w:type="dxa"/>
            <w:tcBorders>
              <w:top w:val="nil"/>
              <w:left w:val="nil"/>
              <w:bottom w:val="single" w:sz="4" w:space="0" w:color="auto"/>
              <w:right w:val="single" w:sz="4" w:space="0" w:color="auto"/>
            </w:tcBorders>
            <w:vAlign w:val="center"/>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тыс. руб.</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тыс. руб.</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тыс. руб.</w:t>
            </w:r>
          </w:p>
        </w:tc>
      </w:tr>
      <w:tr w:rsidR="00382A60" w:rsidRPr="00382A60" w:rsidTr="000969BA">
        <w:trPr>
          <w:trHeight w:val="380"/>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182 1 00 00000 00 0000 000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ДОХОДЫ</w:t>
            </w:r>
          </w:p>
        </w:tc>
        <w:tc>
          <w:tcPr>
            <w:tcW w:w="1018"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34214,3</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 xml:space="preserve">26492,0 </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r>
      <w:tr w:rsidR="00382A60" w:rsidRPr="00382A60" w:rsidTr="000969BA">
        <w:trPr>
          <w:trHeight w:val="377"/>
          <w:jc w:val="center"/>
        </w:trPr>
        <w:tc>
          <w:tcPr>
            <w:tcW w:w="2585" w:type="dxa"/>
            <w:tcBorders>
              <w:top w:val="nil"/>
              <w:left w:val="single" w:sz="8" w:space="0" w:color="auto"/>
              <w:bottom w:val="nil"/>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в том числе:</w:t>
            </w:r>
          </w:p>
        </w:tc>
        <w:tc>
          <w:tcPr>
            <w:tcW w:w="4510" w:type="dxa"/>
            <w:tcBorders>
              <w:top w:val="nil"/>
              <w:left w:val="nil"/>
              <w:bottom w:val="nil"/>
              <w:right w:val="single" w:sz="4" w:space="0" w:color="000000"/>
            </w:tcBorders>
            <w:hideMark/>
          </w:tcPr>
          <w:p w:rsidR="00382A60" w:rsidRPr="00382A60" w:rsidRDefault="00382A60" w:rsidP="00382A60">
            <w:pPr>
              <w:keepNext/>
              <w:tabs>
                <w:tab w:val="num" w:pos="0"/>
              </w:tabs>
              <w:jc w:val="center"/>
              <w:outlineLvl w:val="5"/>
              <w:rPr>
                <w:bCs/>
                <w:sz w:val="20"/>
                <w:szCs w:val="20"/>
                <w:lang w:eastAsia="ar-SA"/>
              </w:rPr>
            </w:pPr>
          </w:p>
        </w:tc>
        <w:tc>
          <w:tcPr>
            <w:tcW w:w="1018"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265"/>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182 1 01 00000 00 0000 000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Налог на прибыль</w:t>
            </w:r>
          </w:p>
        </w:tc>
        <w:tc>
          <w:tcPr>
            <w:tcW w:w="1018"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34214,3</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r>
      <w:tr w:rsidR="00382A60" w:rsidRPr="00382A60" w:rsidTr="000969BA">
        <w:trPr>
          <w:trHeight w:val="265"/>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из них:</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center"/>
              <w:outlineLvl w:val="5"/>
              <w:rPr>
                <w:bCs/>
                <w:sz w:val="20"/>
                <w:szCs w:val="20"/>
                <w:lang w:eastAsia="ar-SA"/>
              </w:rPr>
            </w:pPr>
          </w:p>
        </w:tc>
        <w:tc>
          <w:tcPr>
            <w:tcW w:w="1018"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584"/>
          <w:jc w:val="center"/>
        </w:trPr>
        <w:tc>
          <w:tcPr>
            <w:tcW w:w="2585" w:type="dxa"/>
            <w:tcBorders>
              <w:top w:val="nil"/>
              <w:left w:val="single" w:sz="8" w:space="0" w:color="auto"/>
              <w:bottom w:val="single" w:sz="4" w:space="0" w:color="auto"/>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182 1 01 0200001 0000 110</w:t>
            </w:r>
          </w:p>
        </w:tc>
        <w:tc>
          <w:tcPr>
            <w:tcW w:w="4510" w:type="dxa"/>
            <w:tcBorders>
              <w:top w:val="nil"/>
              <w:left w:val="nil"/>
              <w:bottom w:val="single" w:sz="4" w:space="0" w:color="auto"/>
              <w:right w:val="single" w:sz="4" w:space="0" w:color="000000"/>
            </w:tcBorders>
            <w:hideMark/>
          </w:tcPr>
          <w:p w:rsidR="00382A60" w:rsidRPr="00382A60" w:rsidRDefault="00382A60" w:rsidP="00382A60">
            <w:pPr>
              <w:keepNext/>
              <w:tabs>
                <w:tab w:val="num" w:pos="0"/>
              </w:tabs>
              <w:jc w:val="center"/>
              <w:outlineLvl w:val="5"/>
              <w:rPr>
                <w:bCs/>
                <w:sz w:val="20"/>
                <w:szCs w:val="20"/>
                <w:lang w:eastAsia="ar-SA"/>
              </w:rPr>
            </w:pPr>
            <w:r w:rsidRPr="00382A60">
              <w:rPr>
                <w:bCs/>
                <w:sz w:val="20"/>
                <w:szCs w:val="20"/>
                <w:lang w:eastAsia="ar-SA"/>
              </w:rPr>
              <w:t>Налог на доходы физических лиц</w:t>
            </w:r>
          </w:p>
        </w:tc>
        <w:tc>
          <w:tcPr>
            <w:tcW w:w="1018"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34214,3</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r>
      <w:tr w:rsidR="00382A60" w:rsidRPr="00382A60" w:rsidTr="000969BA">
        <w:trPr>
          <w:trHeight w:val="286"/>
          <w:jc w:val="center"/>
        </w:trPr>
        <w:tc>
          <w:tcPr>
            <w:tcW w:w="2585" w:type="dxa"/>
            <w:tcBorders>
              <w:top w:val="nil"/>
              <w:left w:val="single" w:sz="8" w:space="0" w:color="auto"/>
              <w:bottom w:val="nil"/>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в том числе:</w:t>
            </w:r>
          </w:p>
        </w:tc>
        <w:tc>
          <w:tcPr>
            <w:tcW w:w="4510" w:type="dxa"/>
            <w:tcBorders>
              <w:top w:val="nil"/>
              <w:left w:val="nil"/>
              <w:bottom w:val="nil"/>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 </w:t>
            </w:r>
          </w:p>
        </w:tc>
        <w:tc>
          <w:tcPr>
            <w:tcW w:w="1018"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nil"/>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1261"/>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182 1 01 0201001 0000 110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018"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31214,3</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23492,0</w:t>
            </w:r>
          </w:p>
        </w:tc>
        <w:tc>
          <w:tcPr>
            <w:tcW w:w="996" w:type="dxa"/>
            <w:tcBorders>
              <w:top w:val="single" w:sz="4" w:space="0" w:color="auto"/>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23492,0</w:t>
            </w:r>
          </w:p>
        </w:tc>
      </w:tr>
      <w:tr w:rsidR="00382A60" w:rsidRPr="00382A60" w:rsidTr="000969BA">
        <w:trPr>
          <w:trHeight w:val="2003"/>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182 1 01 0202001 0000 110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018"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100,0</w:t>
            </w:r>
          </w:p>
        </w:tc>
      </w:tr>
      <w:tr w:rsidR="00382A60" w:rsidRPr="00382A60" w:rsidTr="000969BA">
        <w:trPr>
          <w:trHeight w:val="562"/>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182 1 01 0203001 0000 110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018"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900,0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900,0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900,0</w:t>
            </w:r>
          </w:p>
        </w:tc>
      </w:tr>
      <w:tr w:rsidR="00382A60" w:rsidRPr="00382A60" w:rsidTr="000969BA">
        <w:trPr>
          <w:trHeight w:val="562"/>
          <w:jc w:val="center"/>
        </w:trPr>
        <w:tc>
          <w:tcPr>
            <w:tcW w:w="2585" w:type="dxa"/>
            <w:tcBorders>
              <w:top w:val="single" w:sz="4" w:space="0" w:color="auto"/>
              <w:left w:val="single" w:sz="8" w:space="0" w:color="auto"/>
              <w:bottom w:val="single" w:sz="4" w:space="0" w:color="auto"/>
              <w:right w:val="single" w:sz="4" w:space="0" w:color="000000"/>
            </w:tcBorders>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182 1 01 02080010000 110</w:t>
            </w:r>
          </w:p>
        </w:tc>
        <w:tc>
          <w:tcPr>
            <w:tcW w:w="4510" w:type="dxa"/>
            <w:tcBorders>
              <w:top w:val="single" w:sz="4" w:space="0" w:color="auto"/>
              <w:left w:val="nil"/>
              <w:bottom w:val="single" w:sz="4" w:space="0" w:color="auto"/>
              <w:right w:val="single" w:sz="4" w:space="0" w:color="000000"/>
            </w:tcBorders>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налог на доходы физических лиц в части суммы налога, превышающей 650 000 тыс.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18"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2000,0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2000,0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2000,0</w:t>
            </w:r>
          </w:p>
        </w:tc>
      </w:tr>
      <w:tr w:rsidR="00382A60" w:rsidRPr="00382A60" w:rsidTr="000969BA">
        <w:trPr>
          <w:trHeight w:val="562"/>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900 202 0000000 0000 000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БЕЗВОЗМЕЗДНЫЕ ПОСТУПЛЕНИЯ</w:t>
            </w:r>
          </w:p>
        </w:tc>
        <w:tc>
          <w:tcPr>
            <w:tcW w:w="1018" w:type="dxa"/>
            <w:tcBorders>
              <w:top w:val="nil"/>
              <w:left w:val="nil"/>
              <w:bottom w:val="single" w:sz="4" w:space="0" w:color="auto"/>
              <w:right w:val="single" w:sz="4" w:space="0" w:color="auto"/>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2160,0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562"/>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900 202 0000000 0000 150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прочие межбюджетные трансферты</w:t>
            </w:r>
          </w:p>
        </w:tc>
        <w:tc>
          <w:tcPr>
            <w:tcW w:w="1018" w:type="dxa"/>
            <w:tcBorders>
              <w:top w:val="nil"/>
              <w:left w:val="nil"/>
              <w:bottom w:val="single" w:sz="4" w:space="0" w:color="auto"/>
              <w:right w:val="single" w:sz="4" w:space="0" w:color="auto"/>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2160,0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562"/>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900 2 02 4999903 0000 150</w:t>
            </w:r>
          </w:p>
        </w:tc>
        <w:tc>
          <w:tcPr>
            <w:tcW w:w="4510" w:type="dxa"/>
            <w:tcBorders>
              <w:top w:val="single" w:sz="4" w:space="0" w:color="auto"/>
              <w:left w:val="nil"/>
              <w:bottom w:val="single" w:sz="4" w:space="0" w:color="auto"/>
              <w:right w:val="single" w:sz="4" w:space="0" w:color="000000"/>
            </w:tcBorders>
            <w:hideMark/>
          </w:tcPr>
          <w:p w:rsidR="00382A60" w:rsidRPr="00382A60" w:rsidRDefault="00382A60" w:rsidP="00382A60">
            <w:pPr>
              <w:keepNext/>
              <w:tabs>
                <w:tab w:val="num" w:pos="0"/>
              </w:tabs>
              <w:jc w:val="both"/>
              <w:outlineLvl w:val="5"/>
              <w:rPr>
                <w:bCs/>
                <w:sz w:val="20"/>
                <w:szCs w:val="20"/>
                <w:lang w:eastAsia="ar-SA"/>
              </w:rPr>
            </w:pPr>
            <w:r w:rsidRPr="00382A60">
              <w:rPr>
                <w:bCs/>
                <w:sz w:val="20"/>
                <w:szCs w:val="20"/>
                <w:lang w:eastAsia="ar-SA"/>
              </w:rPr>
              <w:t>прочие межбюджетные трансферты, передаваемые бюджетам внутригородских муниципальных образований федерального значения</w:t>
            </w:r>
          </w:p>
        </w:tc>
        <w:tc>
          <w:tcPr>
            <w:tcW w:w="1018" w:type="dxa"/>
            <w:tcBorders>
              <w:top w:val="nil"/>
              <w:left w:val="nil"/>
              <w:bottom w:val="single" w:sz="4" w:space="0" w:color="auto"/>
              <w:right w:val="single" w:sz="4" w:space="0" w:color="auto"/>
            </w:tcBorders>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2160,0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p>
        </w:tc>
      </w:tr>
      <w:tr w:rsidR="00382A60" w:rsidRPr="00382A60" w:rsidTr="000969BA">
        <w:trPr>
          <w:trHeight w:val="245"/>
          <w:jc w:val="center"/>
        </w:trPr>
        <w:tc>
          <w:tcPr>
            <w:tcW w:w="2585" w:type="dxa"/>
            <w:tcBorders>
              <w:top w:val="single" w:sz="4" w:space="0" w:color="auto"/>
              <w:left w:val="single" w:sz="8" w:space="0" w:color="auto"/>
              <w:bottom w:val="single" w:sz="4" w:space="0" w:color="auto"/>
              <w:right w:val="single" w:sz="4" w:space="0" w:color="000000"/>
            </w:tcBorders>
            <w:hideMark/>
          </w:tcPr>
          <w:p w:rsidR="00382A60" w:rsidRPr="00382A60" w:rsidRDefault="00382A60" w:rsidP="00382A60">
            <w:pPr>
              <w:keepNext/>
              <w:tabs>
                <w:tab w:val="num" w:pos="0"/>
              </w:tabs>
              <w:outlineLvl w:val="5"/>
              <w:rPr>
                <w:bCs/>
                <w:sz w:val="20"/>
                <w:szCs w:val="20"/>
                <w:lang w:eastAsia="ar-SA"/>
              </w:rPr>
            </w:pPr>
            <w:r w:rsidRPr="00382A60">
              <w:rPr>
                <w:bCs/>
                <w:sz w:val="20"/>
                <w:szCs w:val="20"/>
                <w:lang w:eastAsia="ar-SA"/>
              </w:rPr>
              <w:t>ИТОГО ДОХОДОВ</w:t>
            </w:r>
          </w:p>
        </w:tc>
        <w:tc>
          <w:tcPr>
            <w:tcW w:w="4510" w:type="dxa"/>
            <w:tcBorders>
              <w:top w:val="nil"/>
              <w:left w:val="nil"/>
              <w:bottom w:val="single" w:sz="4" w:space="0" w:color="auto"/>
              <w:right w:val="single" w:sz="4" w:space="0" w:color="auto"/>
            </w:tcBorders>
            <w:noWrap/>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 </w:t>
            </w:r>
          </w:p>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 </w:t>
            </w:r>
          </w:p>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 </w:t>
            </w:r>
          </w:p>
        </w:tc>
        <w:tc>
          <w:tcPr>
            <w:tcW w:w="1018" w:type="dxa"/>
            <w:tcBorders>
              <w:top w:val="nil"/>
              <w:left w:val="single" w:sz="4" w:space="0" w:color="auto"/>
              <w:bottom w:val="single" w:sz="4" w:space="0" w:color="auto"/>
              <w:right w:val="single" w:sz="4" w:space="0" w:color="auto"/>
            </w:tcBorders>
            <w:noWrap/>
            <w:hideMark/>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36374,3</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c>
          <w:tcPr>
            <w:tcW w:w="996" w:type="dxa"/>
            <w:tcBorders>
              <w:top w:val="nil"/>
              <w:left w:val="nil"/>
              <w:bottom w:val="single" w:sz="4" w:space="0" w:color="auto"/>
              <w:right w:val="single" w:sz="4" w:space="0" w:color="auto"/>
            </w:tcBorders>
          </w:tcPr>
          <w:p w:rsidR="00382A60" w:rsidRPr="00382A60" w:rsidRDefault="00382A60" w:rsidP="00382A60">
            <w:pPr>
              <w:keepNext/>
              <w:tabs>
                <w:tab w:val="num" w:pos="0"/>
              </w:tabs>
              <w:jc w:val="right"/>
              <w:outlineLvl w:val="5"/>
              <w:rPr>
                <w:bCs/>
                <w:sz w:val="20"/>
                <w:szCs w:val="20"/>
                <w:lang w:eastAsia="ar-SA"/>
              </w:rPr>
            </w:pPr>
            <w:r w:rsidRPr="00382A60">
              <w:rPr>
                <w:bCs/>
                <w:sz w:val="20"/>
                <w:szCs w:val="20"/>
                <w:lang w:eastAsia="ar-SA"/>
              </w:rPr>
              <w:t>26492,0</w:t>
            </w:r>
          </w:p>
        </w:tc>
      </w:tr>
    </w:tbl>
    <w:p w:rsidR="00382A60" w:rsidRPr="00382A60" w:rsidRDefault="00382A60" w:rsidP="00382A60">
      <w:pPr>
        <w:autoSpaceDE w:val="0"/>
        <w:autoSpaceDN w:val="0"/>
        <w:adjustRightInd w:val="0"/>
        <w:jc w:val="both"/>
        <w:rPr>
          <w:b/>
          <w:sz w:val="28"/>
          <w:szCs w:val="28"/>
          <w:lang w:eastAsia="en-US"/>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tbl>
      <w:tblPr>
        <w:tblW w:w="10513" w:type="dxa"/>
        <w:tblInd w:w="-743" w:type="dxa"/>
        <w:tblLayout w:type="fixed"/>
        <w:tblLook w:val="04A0" w:firstRow="1" w:lastRow="0" w:firstColumn="1" w:lastColumn="0" w:noHBand="0" w:noVBand="1"/>
      </w:tblPr>
      <w:tblGrid>
        <w:gridCol w:w="10513"/>
      </w:tblGrid>
      <w:tr w:rsidR="00382A60" w:rsidRPr="00382A60" w:rsidTr="000969BA">
        <w:trPr>
          <w:trHeight w:val="131"/>
        </w:trPr>
        <w:tc>
          <w:tcPr>
            <w:tcW w:w="10513" w:type="dxa"/>
            <w:tcBorders>
              <w:top w:val="nil"/>
              <w:left w:val="nil"/>
              <w:bottom w:val="nil"/>
              <w:right w:val="nil"/>
            </w:tcBorders>
            <w:shd w:val="clear" w:color="auto" w:fill="auto"/>
            <w:noWrap/>
            <w:vAlign w:val="bottom"/>
            <w:hideMark/>
          </w:tcPr>
          <w:p w:rsidR="00382A60" w:rsidRPr="00382A60" w:rsidRDefault="00382A60" w:rsidP="00382A60">
            <w:pPr>
              <w:ind w:left="5988" w:hanging="284"/>
              <w:jc w:val="both"/>
              <w:rPr>
                <w:bCs/>
                <w:color w:val="000000"/>
                <w:sz w:val="20"/>
                <w:szCs w:val="20"/>
              </w:rPr>
            </w:pPr>
            <w:r w:rsidRPr="00382A60">
              <w:rPr>
                <w:bCs/>
                <w:color w:val="000000"/>
                <w:sz w:val="20"/>
                <w:szCs w:val="20"/>
              </w:rPr>
              <w:t>Приложение 2</w:t>
            </w:r>
          </w:p>
        </w:tc>
      </w:tr>
      <w:tr w:rsidR="00382A60" w:rsidRPr="00382A60" w:rsidTr="000969BA">
        <w:trPr>
          <w:trHeight w:val="131"/>
        </w:trPr>
        <w:tc>
          <w:tcPr>
            <w:tcW w:w="10513" w:type="dxa"/>
            <w:tcBorders>
              <w:top w:val="nil"/>
              <w:left w:val="nil"/>
              <w:bottom w:val="nil"/>
              <w:right w:val="nil"/>
            </w:tcBorders>
            <w:shd w:val="clear" w:color="auto" w:fill="auto"/>
            <w:noWrap/>
            <w:vAlign w:val="bottom"/>
          </w:tcPr>
          <w:p w:rsidR="00382A60" w:rsidRPr="00382A60" w:rsidRDefault="00382A60" w:rsidP="00382A60">
            <w:pPr>
              <w:ind w:left="5988" w:hanging="284"/>
              <w:jc w:val="both"/>
              <w:rPr>
                <w:bCs/>
                <w:color w:val="000000"/>
                <w:sz w:val="20"/>
                <w:szCs w:val="20"/>
              </w:rPr>
            </w:pPr>
            <w:r w:rsidRPr="00382A60">
              <w:rPr>
                <w:bCs/>
                <w:color w:val="000000"/>
                <w:sz w:val="20"/>
                <w:szCs w:val="20"/>
              </w:rPr>
              <w:t>к решению Совета депутатов</w:t>
            </w:r>
          </w:p>
        </w:tc>
      </w:tr>
      <w:tr w:rsidR="00382A60" w:rsidRPr="00382A60" w:rsidTr="000969BA">
        <w:trPr>
          <w:trHeight w:val="131"/>
        </w:trPr>
        <w:tc>
          <w:tcPr>
            <w:tcW w:w="10513" w:type="dxa"/>
            <w:tcBorders>
              <w:top w:val="nil"/>
              <w:left w:val="nil"/>
              <w:bottom w:val="nil"/>
              <w:right w:val="nil"/>
            </w:tcBorders>
            <w:shd w:val="clear" w:color="auto" w:fill="auto"/>
            <w:noWrap/>
            <w:vAlign w:val="bottom"/>
          </w:tcPr>
          <w:p w:rsidR="00382A60" w:rsidRPr="00382A60" w:rsidRDefault="00382A60" w:rsidP="00382A60">
            <w:pPr>
              <w:ind w:left="5988" w:hanging="284"/>
              <w:jc w:val="both"/>
              <w:rPr>
                <w:bCs/>
                <w:color w:val="000000"/>
                <w:sz w:val="20"/>
                <w:szCs w:val="20"/>
              </w:rPr>
            </w:pPr>
            <w:r w:rsidRPr="00382A60">
              <w:rPr>
                <w:bCs/>
                <w:color w:val="000000"/>
                <w:sz w:val="20"/>
                <w:szCs w:val="20"/>
              </w:rPr>
              <w:t>муниципального    округа Царицыно</w:t>
            </w:r>
          </w:p>
          <w:p w:rsidR="00382A60" w:rsidRPr="00382A60" w:rsidRDefault="00382A60" w:rsidP="00382A60">
            <w:pPr>
              <w:ind w:left="5988" w:hanging="284"/>
              <w:jc w:val="both"/>
              <w:rPr>
                <w:bCs/>
                <w:color w:val="000000"/>
                <w:sz w:val="20"/>
                <w:szCs w:val="20"/>
              </w:rPr>
            </w:pPr>
            <w:r w:rsidRPr="00382A60">
              <w:rPr>
                <w:bCs/>
                <w:color w:val="000000"/>
                <w:sz w:val="20"/>
                <w:szCs w:val="20"/>
              </w:rPr>
              <w:t>от 16.02.2022г. №ЦА-01-05-02/07</w:t>
            </w:r>
          </w:p>
        </w:tc>
      </w:tr>
    </w:tbl>
    <w:p w:rsidR="00382A60" w:rsidRPr="00382A60" w:rsidRDefault="00382A60" w:rsidP="00382A60">
      <w:pPr>
        <w:autoSpaceDE w:val="0"/>
        <w:autoSpaceDN w:val="0"/>
        <w:adjustRightInd w:val="0"/>
        <w:jc w:val="center"/>
        <w:rPr>
          <w:rFonts w:eastAsia="Calibri"/>
          <w:b/>
          <w:lang w:eastAsia="en-US"/>
        </w:rPr>
      </w:pPr>
    </w:p>
    <w:p w:rsidR="00382A60" w:rsidRPr="00382A60" w:rsidRDefault="00382A60" w:rsidP="00382A60">
      <w:pPr>
        <w:autoSpaceDE w:val="0"/>
        <w:autoSpaceDN w:val="0"/>
        <w:adjustRightInd w:val="0"/>
        <w:jc w:val="center"/>
        <w:rPr>
          <w:rFonts w:eastAsia="Calibri"/>
          <w:b/>
          <w:sz w:val="20"/>
          <w:szCs w:val="20"/>
          <w:lang w:eastAsia="en-US"/>
        </w:rPr>
      </w:pPr>
      <w:r w:rsidRPr="00382A60">
        <w:rPr>
          <w:rFonts w:eastAsia="Calibri"/>
          <w:b/>
          <w:sz w:val="20"/>
          <w:szCs w:val="20"/>
          <w:lang w:eastAsia="en-US"/>
        </w:rPr>
        <w:t xml:space="preserve">Ведомственная структура расходов </w:t>
      </w:r>
    </w:p>
    <w:p w:rsidR="00382A60" w:rsidRPr="00382A60" w:rsidRDefault="00382A60" w:rsidP="00382A60">
      <w:pPr>
        <w:autoSpaceDE w:val="0"/>
        <w:autoSpaceDN w:val="0"/>
        <w:adjustRightInd w:val="0"/>
        <w:jc w:val="center"/>
        <w:rPr>
          <w:rFonts w:eastAsia="Calibri"/>
          <w:b/>
          <w:sz w:val="20"/>
          <w:szCs w:val="20"/>
          <w:lang w:eastAsia="en-US"/>
        </w:rPr>
      </w:pPr>
      <w:r w:rsidRPr="00382A60">
        <w:rPr>
          <w:rFonts w:eastAsia="Calibri"/>
          <w:b/>
          <w:sz w:val="20"/>
          <w:szCs w:val="20"/>
          <w:lang w:eastAsia="en-US"/>
        </w:rPr>
        <w:t xml:space="preserve">бюджета </w:t>
      </w:r>
      <w:r w:rsidRPr="00382A60">
        <w:rPr>
          <w:b/>
          <w:sz w:val="20"/>
          <w:szCs w:val="20"/>
          <w:lang w:eastAsia="en-US"/>
        </w:rPr>
        <w:t xml:space="preserve">муниципального округа Царицыно на 2022 год </w:t>
      </w:r>
    </w:p>
    <w:tbl>
      <w:tblPr>
        <w:tblStyle w:val="16131"/>
        <w:tblW w:w="10065" w:type="dxa"/>
        <w:tblInd w:w="-176" w:type="dxa"/>
        <w:tblLayout w:type="fixed"/>
        <w:tblLook w:val="04A0" w:firstRow="1" w:lastRow="0" w:firstColumn="1" w:lastColumn="0" w:noHBand="0" w:noVBand="1"/>
      </w:tblPr>
      <w:tblGrid>
        <w:gridCol w:w="4679"/>
        <w:gridCol w:w="850"/>
        <w:gridCol w:w="709"/>
        <w:gridCol w:w="567"/>
        <w:gridCol w:w="1559"/>
        <w:gridCol w:w="567"/>
        <w:gridCol w:w="1134"/>
      </w:tblGrid>
      <w:tr w:rsidR="00382A60" w:rsidRPr="00382A60" w:rsidTr="000969BA">
        <w:tc>
          <w:tcPr>
            <w:tcW w:w="4679" w:type="dxa"/>
            <w:vAlign w:val="center"/>
          </w:tcPr>
          <w:p w:rsidR="00382A60" w:rsidRPr="00382A60" w:rsidRDefault="00382A60" w:rsidP="00382A60">
            <w:pPr>
              <w:rPr>
                <w:rFonts w:eastAsia="Calibri"/>
                <w:sz w:val="20"/>
                <w:szCs w:val="20"/>
              </w:rPr>
            </w:pPr>
            <w:r w:rsidRPr="00382A60">
              <w:rPr>
                <w:rFonts w:eastAsia="Calibri"/>
                <w:sz w:val="20"/>
                <w:szCs w:val="20"/>
              </w:rPr>
              <w:t>Наименование</w:t>
            </w:r>
          </w:p>
        </w:tc>
        <w:tc>
          <w:tcPr>
            <w:tcW w:w="850" w:type="dxa"/>
          </w:tcPr>
          <w:p w:rsidR="00382A60" w:rsidRPr="00382A60" w:rsidRDefault="00382A60" w:rsidP="00382A60">
            <w:pPr>
              <w:rPr>
                <w:rFonts w:eastAsia="Calibri"/>
                <w:sz w:val="20"/>
                <w:szCs w:val="20"/>
              </w:rPr>
            </w:pPr>
            <w:r w:rsidRPr="00382A60">
              <w:rPr>
                <w:rFonts w:eastAsia="Calibri"/>
                <w:sz w:val="20"/>
                <w:szCs w:val="20"/>
              </w:rPr>
              <w:t>Код ведомства</w:t>
            </w:r>
          </w:p>
        </w:tc>
        <w:tc>
          <w:tcPr>
            <w:tcW w:w="709" w:type="dxa"/>
            <w:vAlign w:val="center"/>
          </w:tcPr>
          <w:p w:rsidR="00382A60" w:rsidRPr="00382A60" w:rsidRDefault="00382A60" w:rsidP="00382A60">
            <w:pPr>
              <w:rPr>
                <w:rFonts w:eastAsia="Calibri"/>
                <w:sz w:val="20"/>
                <w:szCs w:val="20"/>
              </w:rPr>
            </w:pPr>
            <w:r w:rsidRPr="00382A60">
              <w:rPr>
                <w:rFonts w:eastAsia="Calibri"/>
                <w:sz w:val="20"/>
                <w:szCs w:val="20"/>
              </w:rPr>
              <w:t>Рз</w:t>
            </w:r>
          </w:p>
        </w:tc>
        <w:tc>
          <w:tcPr>
            <w:tcW w:w="567" w:type="dxa"/>
            <w:vAlign w:val="center"/>
          </w:tcPr>
          <w:p w:rsidR="00382A60" w:rsidRPr="00382A60" w:rsidRDefault="00382A60" w:rsidP="00382A60">
            <w:pPr>
              <w:rPr>
                <w:rFonts w:eastAsia="Calibri"/>
                <w:sz w:val="20"/>
                <w:szCs w:val="20"/>
              </w:rPr>
            </w:pPr>
            <w:r w:rsidRPr="00382A60">
              <w:rPr>
                <w:rFonts w:eastAsia="Calibri"/>
                <w:sz w:val="20"/>
                <w:szCs w:val="20"/>
              </w:rPr>
              <w:t>ПР</w:t>
            </w:r>
          </w:p>
        </w:tc>
        <w:tc>
          <w:tcPr>
            <w:tcW w:w="1559" w:type="dxa"/>
            <w:vAlign w:val="center"/>
          </w:tcPr>
          <w:p w:rsidR="00382A60" w:rsidRPr="00382A60" w:rsidRDefault="00382A60" w:rsidP="00382A60">
            <w:pPr>
              <w:rPr>
                <w:rFonts w:eastAsia="Calibri"/>
                <w:sz w:val="20"/>
                <w:szCs w:val="20"/>
              </w:rPr>
            </w:pPr>
            <w:r w:rsidRPr="00382A60">
              <w:rPr>
                <w:rFonts w:eastAsia="Calibri"/>
                <w:sz w:val="20"/>
                <w:szCs w:val="20"/>
              </w:rPr>
              <w:t>ЦСР</w:t>
            </w:r>
          </w:p>
        </w:tc>
        <w:tc>
          <w:tcPr>
            <w:tcW w:w="567" w:type="dxa"/>
            <w:vAlign w:val="center"/>
          </w:tcPr>
          <w:p w:rsidR="00382A60" w:rsidRPr="00382A60" w:rsidRDefault="00382A60" w:rsidP="00382A60">
            <w:pPr>
              <w:rPr>
                <w:rFonts w:eastAsia="Calibri"/>
                <w:sz w:val="20"/>
                <w:szCs w:val="20"/>
              </w:rPr>
            </w:pPr>
            <w:r w:rsidRPr="00382A60">
              <w:rPr>
                <w:rFonts w:eastAsia="Calibri"/>
                <w:sz w:val="20"/>
                <w:szCs w:val="20"/>
              </w:rPr>
              <w:t>ВР</w:t>
            </w:r>
          </w:p>
        </w:tc>
        <w:tc>
          <w:tcPr>
            <w:tcW w:w="1134" w:type="dxa"/>
            <w:vAlign w:val="center"/>
          </w:tcPr>
          <w:p w:rsidR="00382A60" w:rsidRPr="00382A60" w:rsidRDefault="00382A60" w:rsidP="00382A60">
            <w:pPr>
              <w:rPr>
                <w:rFonts w:eastAsia="Calibri"/>
                <w:sz w:val="20"/>
                <w:szCs w:val="20"/>
              </w:rPr>
            </w:pPr>
            <w:r w:rsidRPr="00382A60">
              <w:rPr>
                <w:rFonts w:eastAsia="Calibri"/>
                <w:sz w:val="20"/>
                <w:szCs w:val="20"/>
              </w:rPr>
              <w:t>Сумма (тыс.руб.)</w:t>
            </w:r>
          </w:p>
        </w:tc>
      </w:tr>
      <w:tr w:rsidR="00382A60" w:rsidRPr="00382A60" w:rsidTr="000969BA">
        <w:tc>
          <w:tcPr>
            <w:tcW w:w="4679" w:type="dxa"/>
          </w:tcPr>
          <w:p w:rsidR="00382A60" w:rsidRPr="00382A60" w:rsidRDefault="00382A60" w:rsidP="00382A60">
            <w:pPr>
              <w:rPr>
                <w:rFonts w:eastAsia="Calibri"/>
                <w:b/>
                <w:color w:val="000000"/>
                <w:sz w:val="20"/>
                <w:szCs w:val="20"/>
              </w:rPr>
            </w:pPr>
            <w:r w:rsidRPr="00382A60">
              <w:rPr>
                <w:rFonts w:eastAsia="Calibri"/>
                <w:b/>
                <w:color w:val="000000"/>
                <w:sz w:val="20"/>
                <w:szCs w:val="20"/>
              </w:rPr>
              <w:t>ОБЩЕГОСУДАРСТВЕННЫЕ ВОПРОСЫ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00</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30580,03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03</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2355,0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Депутаты Совета депутатов внутригородского муниципального образования </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03</w:t>
            </w:r>
          </w:p>
        </w:tc>
        <w:tc>
          <w:tcPr>
            <w:tcW w:w="1559" w:type="dxa"/>
          </w:tcPr>
          <w:p w:rsidR="00382A60" w:rsidRPr="00382A60" w:rsidRDefault="00382A60" w:rsidP="00382A60">
            <w:pPr>
              <w:rPr>
                <w:rFonts w:eastAsia="Calibri"/>
                <w:sz w:val="20"/>
                <w:szCs w:val="20"/>
              </w:rPr>
            </w:pPr>
            <w:r w:rsidRPr="00382A60">
              <w:rPr>
                <w:rFonts w:eastAsia="Calibri"/>
                <w:sz w:val="20"/>
                <w:szCs w:val="20"/>
              </w:rPr>
              <w:t>31 А 01 00200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p>
          <w:p w:rsidR="00382A60" w:rsidRPr="00382A60" w:rsidRDefault="00382A60" w:rsidP="00382A60">
            <w:pPr>
              <w:jc w:val="right"/>
              <w:rPr>
                <w:rFonts w:eastAsia="Calibri"/>
                <w:sz w:val="20"/>
                <w:szCs w:val="20"/>
              </w:rPr>
            </w:pPr>
            <w:r w:rsidRPr="00382A60">
              <w:rPr>
                <w:rFonts w:eastAsia="Calibri"/>
                <w:sz w:val="20"/>
                <w:szCs w:val="20"/>
              </w:rPr>
              <w:t>195,0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03</w:t>
            </w:r>
          </w:p>
        </w:tc>
        <w:tc>
          <w:tcPr>
            <w:tcW w:w="1559" w:type="dxa"/>
          </w:tcPr>
          <w:p w:rsidR="00382A60" w:rsidRPr="00382A60" w:rsidRDefault="00382A60" w:rsidP="00382A60">
            <w:pPr>
              <w:rPr>
                <w:rFonts w:eastAsia="Calibri"/>
                <w:sz w:val="20"/>
                <w:szCs w:val="20"/>
              </w:rPr>
            </w:pPr>
            <w:r w:rsidRPr="00382A60">
              <w:rPr>
                <w:rFonts w:eastAsia="Calibri"/>
                <w:sz w:val="20"/>
                <w:szCs w:val="20"/>
              </w:rPr>
              <w:t>31 А 01 00200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195,0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закупки товаров, работ и услуг для обеспечения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03</w:t>
            </w:r>
          </w:p>
        </w:tc>
        <w:tc>
          <w:tcPr>
            <w:tcW w:w="1559" w:type="dxa"/>
          </w:tcPr>
          <w:p w:rsidR="00382A60" w:rsidRPr="00382A60" w:rsidRDefault="00382A60" w:rsidP="00382A60">
            <w:pPr>
              <w:rPr>
                <w:rFonts w:eastAsia="Calibri"/>
                <w:sz w:val="20"/>
                <w:szCs w:val="20"/>
              </w:rPr>
            </w:pPr>
            <w:r w:rsidRPr="00382A60">
              <w:rPr>
                <w:rFonts w:eastAsia="Calibri"/>
                <w:sz w:val="20"/>
                <w:szCs w:val="20"/>
              </w:rPr>
              <w:t>31 А 01 00200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p>
          <w:p w:rsidR="00382A60" w:rsidRPr="00382A60" w:rsidRDefault="00382A60" w:rsidP="00382A60">
            <w:pPr>
              <w:jc w:val="right"/>
              <w:rPr>
                <w:rFonts w:eastAsia="Calibri"/>
                <w:sz w:val="20"/>
                <w:szCs w:val="20"/>
              </w:rPr>
            </w:pPr>
            <w:r w:rsidRPr="00382A60">
              <w:rPr>
                <w:rFonts w:eastAsia="Calibri"/>
                <w:sz w:val="20"/>
                <w:szCs w:val="20"/>
              </w:rPr>
              <w:t>195,0</w:t>
            </w:r>
          </w:p>
        </w:tc>
      </w:tr>
      <w:tr w:rsidR="00382A60" w:rsidRPr="00382A60" w:rsidTr="000969BA">
        <w:trPr>
          <w:trHeight w:val="1173"/>
        </w:trPr>
        <w:tc>
          <w:tcPr>
            <w:tcW w:w="4679" w:type="dxa"/>
          </w:tcPr>
          <w:p w:rsidR="00382A60" w:rsidRPr="00382A60" w:rsidRDefault="00382A60" w:rsidP="00382A60">
            <w:pPr>
              <w:jc w:val="both"/>
              <w:rPr>
                <w:rFonts w:eastAsia="Calibri"/>
                <w:color w:val="000000"/>
                <w:sz w:val="20"/>
                <w:szCs w:val="20"/>
              </w:rPr>
            </w:pPr>
            <w:r w:rsidRPr="00382A60">
              <w:rPr>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hideMark/>
          </w:tcPr>
          <w:p w:rsidR="00382A60" w:rsidRPr="00382A60" w:rsidRDefault="00382A60" w:rsidP="00382A60">
            <w:pPr>
              <w:rPr>
                <w:rFonts w:eastAsia="Calibri"/>
                <w:sz w:val="20"/>
                <w:szCs w:val="20"/>
              </w:rPr>
            </w:pPr>
            <w:r w:rsidRPr="00382A60">
              <w:rPr>
                <w:rFonts w:eastAsia="Calibri"/>
                <w:sz w:val="20"/>
                <w:szCs w:val="20"/>
              </w:rPr>
              <w:t>900</w:t>
            </w:r>
          </w:p>
        </w:tc>
        <w:tc>
          <w:tcPr>
            <w:tcW w:w="709"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tcPr>
          <w:p w:rsidR="00382A60" w:rsidRPr="00382A60" w:rsidRDefault="00382A60" w:rsidP="00382A60">
            <w:pPr>
              <w:jc w:val="center"/>
              <w:rPr>
                <w:rFonts w:eastAsia="Calibri"/>
                <w:sz w:val="20"/>
                <w:szCs w:val="20"/>
              </w:rPr>
            </w:pPr>
          </w:p>
        </w:tc>
        <w:tc>
          <w:tcPr>
            <w:tcW w:w="1134"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c>
          <w:tcPr>
            <w:tcW w:w="4679" w:type="dxa"/>
            <w:hideMark/>
          </w:tcPr>
          <w:p w:rsidR="00382A60" w:rsidRPr="00382A60" w:rsidRDefault="00382A60" w:rsidP="00382A60">
            <w:pPr>
              <w:jc w:val="both"/>
              <w:rPr>
                <w:sz w:val="20"/>
                <w:szCs w:val="20"/>
              </w:rPr>
            </w:pPr>
            <w:r w:rsidRPr="00382A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Иные бюджетные ассигнования</w:t>
            </w:r>
          </w:p>
        </w:tc>
        <w:tc>
          <w:tcPr>
            <w:tcW w:w="850" w:type="dxa"/>
            <w:hideMark/>
          </w:tcPr>
          <w:p w:rsidR="00382A60" w:rsidRPr="00382A60" w:rsidRDefault="00382A60" w:rsidP="00382A60">
            <w:pPr>
              <w:rPr>
                <w:rFonts w:eastAsia="Calibri"/>
                <w:sz w:val="20"/>
                <w:szCs w:val="20"/>
              </w:rPr>
            </w:pPr>
            <w:r w:rsidRPr="00382A60">
              <w:rPr>
                <w:rFonts w:eastAsia="Calibri"/>
                <w:sz w:val="20"/>
                <w:szCs w:val="20"/>
              </w:rPr>
              <w:t>900</w:t>
            </w:r>
          </w:p>
        </w:tc>
        <w:tc>
          <w:tcPr>
            <w:tcW w:w="709"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100</w:t>
            </w:r>
          </w:p>
        </w:tc>
        <w:tc>
          <w:tcPr>
            <w:tcW w:w="1134"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c>
          <w:tcPr>
            <w:tcW w:w="4679" w:type="dxa"/>
            <w:hideMark/>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850" w:type="dxa"/>
            <w:hideMark/>
          </w:tcPr>
          <w:p w:rsidR="00382A60" w:rsidRPr="00382A60" w:rsidRDefault="00382A60" w:rsidP="00382A60">
            <w:pPr>
              <w:rPr>
                <w:rFonts w:eastAsia="Calibri"/>
                <w:sz w:val="20"/>
                <w:szCs w:val="20"/>
              </w:rPr>
            </w:pPr>
            <w:r w:rsidRPr="00382A60">
              <w:rPr>
                <w:rFonts w:eastAsia="Calibri"/>
                <w:sz w:val="20"/>
                <w:szCs w:val="20"/>
              </w:rPr>
              <w:t>900</w:t>
            </w:r>
          </w:p>
        </w:tc>
        <w:tc>
          <w:tcPr>
            <w:tcW w:w="709"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120</w:t>
            </w:r>
          </w:p>
        </w:tc>
        <w:tc>
          <w:tcPr>
            <w:tcW w:w="1134"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c>
          <w:tcPr>
            <w:tcW w:w="4679" w:type="dxa"/>
            <w:vAlign w:val="bottom"/>
          </w:tcPr>
          <w:p w:rsidR="00382A60" w:rsidRPr="00382A60" w:rsidRDefault="00382A60" w:rsidP="00382A60">
            <w:pPr>
              <w:jc w:val="both"/>
              <w:rPr>
                <w:rFonts w:eastAsia="Calibri"/>
                <w:b/>
                <w:color w:val="000000"/>
                <w:sz w:val="20"/>
                <w:szCs w:val="20"/>
              </w:rPr>
            </w:pPr>
            <w:r w:rsidRPr="00382A60">
              <w:rPr>
                <w:rFonts w:eastAsia="Calibri"/>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20323,7</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Руководитель аппарата Совета депутатов </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00100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6401,8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100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5954,8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120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5954,8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447,0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Иные закупки товаров, работ и услуг для обеспечения государственных (муниципальных) нужд </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447,0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Прочие расходы в сфере здравоохранения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93,2</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93,2</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120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93,2</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Обеспечение деятельности </w:t>
            </w:r>
            <w:r w:rsidRPr="00382A60">
              <w:rPr>
                <w:rFonts w:eastAsia="Calibri"/>
                <w:i/>
                <w:color w:val="000000"/>
                <w:sz w:val="20"/>
                <w:szCs w:val="20"/>
              </w:rPr>
              <w:t xml:space="preserve">аппаратов Совета депутатов </w:t>
            </w:r>
            <w:r w:rsidRPr="00382A60">
              <w:rPr>
                <w:rFonts w:eastAsia="Calibri"/>
                <w:color w:val="000000"/>
                <w:sz w:val="20"/>
                <w:szCs w:val="20"/>
              </w:rPr>
              <w:t>муниципальных округов в части содержания муниципальных служащих для решения вопросов местного значения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13455,9</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382A60">
              <w:rPr>
                <w:rFonts w:eastAsia="Calibri"/>
                <w:color w:val="000000"/>
                <w:sz w:val="20"/>
                <w:szCs w:val="20"/>
              </w:rPr>
              <w:lastRenderedPageBreak/>
              <w:t>учреждениями, органами управления государственными внебюджетными фондами</w:t>
            </w:r>
          </w:p>
        </w:tc>
        <w:tc>
          <w:tcPr>
            <w:tcW w:w="850" w:type="dxa"/>
          </w:tcPr>
          <w:p w:rsidR="00382A60" w:rsidRPr="00382A60" w:rsidRDefault="00382A60" w:rsidP="00382A60">
            <w:pPr>
              <w:rPr>
                <w:rFonts w:eastAsia="Calibri"/>
                <w:sz w:val="20"/>
                <w:szCs w:val="20"/>
              </w:rPr>
            </w:pPr>
            <w:r w:rsidRPr="00382A60">
              <w:rPr>
                <w:rFonts w:eastAsia="Calibri"/>
                <w:sz w:val="20"/>
                <w:szCs w:val="20"/>
              </w:rPr>
              <w:lastRenderedPageBreak/>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100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11697,9</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120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11697,9</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1748,0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 xml:space="preserve">Иные закупки товаров, работ и услуг для обеспечения государственных (муниципальных) нужд </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1748,0</w:t>
            </w:r>
          </w:p>
        </w:tc>
      </w:tr>
      <w:tr w:rsidR="00382A60" w:rsidRPr="00382A60" w:rsidTr="000969BA">
        <w:tc>
          <w:tcPr>
            <w:tcW w:w="4679" w:type="dxa"/>
            <w:tcBorders>
              <w:top w:val="nil"/>
              <w:left w:val="single" w:sz="4" w:space="0" w:color="auto"/>
              <w:bottom w:val="single" w:sz="4" w:space="0" w:color="auto"/>
              <w:right w:val="single" w:sz="4" w:space="0" w:color="auto"/>
            </w:tcBorders>
          </w:tcPr>
          <w:p w:rsidR="00382A60" w:rsidRPr="00382A60" w:rsidRDefault="00382A60" w:rsidP="00382A60">
            <w:pPr>
              <w:jc w:val="both"/>
              <w:rPr>
                <w:rFonts w:eastAsia="Calibri"/>
                <w:sz w:val="20"/>
                <w:szCs w:val="20"/>
              </w:rPr>
            </w:pPr>
            <w:r w:rsidRPr="00382A60">
              <w:rPr>
                <w:rFonts w:eastAsia="Calibri"/>
                <w:sz w:val="20"/>
                <w:szCs w:val="20"/>
              </w:rPr>
              <w:t>Иные бюджетные ассигнования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800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10,0</w:t>
            </w:r>
          </w:p>
        </w:tc>
      </w:tr>
      <w:tr w:rsidR="00382A60" w:rsidRPr="00382A60" w:rsidTr="000969BA">
        <w:tc>
          <w:tcPr>
            <w:tcW w:w="4679" w:type="dxa"/>
            <w:tcBorders>
              <w:top w:val="nil"/>
              <w:left w:val="single" w:sz="4" w:space="0" w:color="auto"/>
              <w:bottom w:val="single" w:sz="4" w:space="0" w:color="auto"/>
              <w:right w:val="single" w:sz="4" w:space="0" w:color="auto"/>
            </w:tcBorders>
          </w:tcPr>
          <w:p w:rsidR="00382A60" w:rsidRPr="00382A60" w:rsidRDefault="00382A60" w:rsidP="00382A60">
            <w:pPr>
              <w:jc w:val="both"/>
              <w:rPr>
                <w:rFonts w:eastAsia="Calibri"/>
                <w:sz w:val="20"/>
                <w:szCs w:val="20"/>
              </w:rPr>
            </w:pPr>
            <w:r w:rsidRPr="00382A60">
              <w:rPr>
                <w:rFonts w:eastAsia="Calibri"/>
                <w:sz w:val="20"/>
                <w:szCs w:val="20"/>
              </w:rPr>
              <w:t>Уплата налогов, сборов и иных платежей</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850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Прочие расходы в сфере здравоохранения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372,8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372,8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120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372,8</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Обеспечение проведения выборов и референдумов</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Проведение выборов депутатов Совета депутатов муниципальных округов города Москвы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бюджетные ассигнования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800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Специальные расходы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880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4679" w:type="dxa"/>
          </w:tcPr>
          <w:p w:rsidR="00382A60" w:rsidRPr="00382A60" w:rsidRDefault="00382A60" w:rsidP="00382A60">
            <w:pPr>
              <w:jc w:val="both"/>
              <w:rPr>
                <w:rFonts w:eastAsia="Calibri"/>
                <w:b/>
                <w:color w:val="000000"/>
                <w:sz w:val="20"/>
                <w:szCs w:val="20"/>
              </w:rPr>
            </w:pPr>
            <w:r w:rsidRPr="00382A60">
              <w:rPr>
                <w:rFonts w:eastAsia="Calibri"/>
                <w:b/>
                <w:color w:val="000000"/>
                <w:sz w:val="20"/>
                <w:szCs w:val="20"/>
              </w:rPr>
              <w:t>Резервные фонды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11</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50,0</w:t>
            </w:r>
          </w:p>
        </w:tc>
      </w:tr>
      <w:tr w:rsidR="00382A60" w:rsidRPr="00382A60" w:rsidTr="000969BA">
        <w:tc>
          <w:tcPr>
            <w:tcW w:w="4679" w:type="dxa"/>
            <w:tcBorders>
              <w:top w:val="nil"/>
              <w:left w:val="single" w:sz="4" w:space="0" w:color="auto"/>
              <w:bottom w:val="single" w:sz="4" w:space="0" w:color="auto"/>
              <w:right w:val="single" w:sz="4" w:space="0" w:color="auto"/>
            </w:tcBorders>
          </w:tcPr>
          <w:p w:rsidR="00382A60" w:rsidRPr="00382A60" w:rsidRDefault="00382A60" w:rsidP="00382A60">
            <w:pPr>
              <w:jc w:val="both"/>
              <w:rPr>
                <w:sz w:val="20"/>
                <w:szCs w:val="20"/>
              </w:rPr>
            </w:pPr>
            <w:r w:rsidRPr="00382A60">
              <w:rPr>
                <w:sz w:val="20"/>
                <w:szCs w:val="20"/>
              </w:rPr>
              <w:t>Резервный фонд, предусмотренный органами местного самоуправления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11</w:t>
            </w:r>
          </w:p>
        </w:tc>
        <w:tc>
          <w:tcPr>
            <w:tcW w:w="1559" w:type="dxa"/>
          </w:tcPr>
          <w:p w:rsidR="00382A60" w:rsidRPr="00382A60" w:rsidRDefault="00382A60" w:rsidP="00382A60">
            <w:pPr>
              <w:rPr>
                <w:rFonts w:eastAsia="Calibri"/>
                <w:sz w:val="20"/>
                <w:szCs w:val="20"/>
              </w:rPr>
            </w:pPr>
            <w:r w:rsidRPr="00382A60">
              <w:rPr>
                <w:rFonts w:eastAsia="Calibri"/>
                <w:sz w:val="20"/>
                <w:szCs w:val="20"/>
              </w:rPr>
              <w:t>32 А 01 00000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бюджетные ассигнования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11</w:t>
            </w:r>
          </w:p>
        </w:tc>
        <w:tc>
          <w:tcPr>
            <w:tcW w:w="1559" w:type="dxa"/>
          </w:tcPr>
          <w:p w:rsidR="00382A60" w:rsidRPr="00382A60" w:rsidRDefault="00382A60" w:rsidP="00382A60">
            <w:pPr>
              <w:rPr>
                <w:rFonts w:eastAsia="Calibri"/>
                <w:sz w:val="20"/>
                <w:szCs w:val="20"/>
              </w:rPr>
            </w:pPr>
            <w:r w:rsidRPr="00382A60">
              <w:rPr>
                <w:rFonts w:eastAsia="Calibri"/>
                <w:sz w:val="20"/>
                <w:szCs w:val="20"/>
              </w:rPr>
              <w:t>32 А 01 00000</w:t>
            </w:r>
          </w:p>
        </w:tc>
        <w:tc>
          <w:tcPr>
            <w:tcW w:w="567" w:type="dxa"/>
          </w:tcPr>
          <w:p w:rsidR="00382A60" w:rsidRPr="00382A60" w:rsidRDefault="00382A60" w:rsidP="00382A60">
            <w:pPr>
              <w:rPr>
                <w:rFonts w:eastAsia="Calibri"/>
                <w:sz w:val="20"/>
                <w:szCs w:val="20"/>
              </w:rPr>
            </w:pPr>
            <w:r w:rsidRPr="00382A60">
              <w:rPr>
                <w:rFonts w:eastAsia="Calibri"/>
                <w:sz w:val="20"/>
                <w:szCs w:val="20"/>
              </w:rPr>
              <w:t>850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Резервные средства</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11</w:t>
            </w:r>
          </w:p>
        </w:tc>
        <w:tc>
          <w:tcPr>
            <w:tcW w:w="1559" w:type="dxa"/>
          </w:tcPr>
          <w:p w:rsidR="00382A60" w:rsidRPr="00382A60" w:rsidRDefault="00382A60" w:rsidP="00382A60">
            <w:pPr>
              <w:rPr>
                <w:rFonts w:eastAsia="Calibri"/>
                <w:sz w:val="20"/>
                <w:szCs w:val="20"/>
              </w:rPr>
            </w:pPr>
            <w:r w:rsidRPr="00382A60">
              <w:rPr>
                <w:rFonts w:eastAsia="Calibri"/>
                <w:sz w:val="20"/>
                <w:szCs w:val="20"/>
              </w:rPr>
              <w:t>32 А 01 00000</w:t>
            </w:r>
          </w:p>
        </w:tc>
        <w:tc>
          <w:tcPr>
            <w:tcW w:w="567" w:type="dxa"/>
          </w:tcPr>
          <w:p w:rsidR="00382A60" w:rsidRPr="00382A60" w:rsidRDefault="00382A60" w:rsidP="00382A60">
            <w:pPr>
              <w:rPr>
                <w:rFonts w:eastAsia="Calibri"/>
                <w:sz w:val="20"/>
                <w:szCs w:val="20"/>
              </w:rPr>
            </w:pPr>
            <w:r w:rsidRPr="00382A60">
              <w:rPr>
                <w:rFonts w:eastAsia="Calibri"/>
                <w:sz w:val="20"/>
                <w:szCs w:val="20"/>
              </w:rPr>
              <w:t>870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Другие общегосударственные вопросы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13</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129,3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Уплата членских взносов на осуществление деятельности Совета муниципальных образований города Москвы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13</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00400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129,3</w:t>
            </w:r>
          </w:p>
        </w:tc>
      </w:tr>
      <w:tr w:rsidR="00382A60" w:rsidRPr="00382A60" w:rsidTr="000969BA">
        <w:tc>
          <w:tcPr>
            <w:tcW w:w="4679" w:type="dxa"/>
            <w:vAlign w:val="bottom"/>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бюджетные ассигнования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13</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00400</w:t>
            </w:r>
          </w:p>
        </w:tc>
        <w:tc>
          <w:tcPr>
            <w:tcW w:w="567" w:type="dxa"/>
          </w:tcPr>
          <w:p w:rsidR="00382A60" w:rsidRPr="00382A60" w:rsidRDefault="00382A60" w:rsidP="00382A60">
            <w:pPr>
              <w:rPr>
                <w:rFonts w:eastAsia="Calibri"/>
                <w:sz w:val="20"/>
                <w:szCs w:val="20"/>
              </w:rPr>
            </w:pPr>
            <w:r w:rsidRPr="00382A60">
              <w:rPr>
                <w:rFonts w:eastAsia="Calibri"/>
                <w:sz w:val="20"/>
                <w:szCs w:val="20"/>
              </w:rPr>
              <w:t>800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129,3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Уплата налогов, сборов и иных платежей</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13</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00400</w:t>
            </w:r>
          </w:p>
        </w:tc>
        <w:tc>
          <w:tcPr>
            <w:tcW w:w="567" w:type="dxa"/>
          </w:tcPr>
          <w:p w:rsidR="00382A60" w:rsidRPr="00382A60" w:rsidRDefault="00382A60" w:rsidP="00382A60">
            <w:pPr>
              <w:rPr>
                <w:rFonts w:eastAsia="Calibri"/>
                <w:sz w:val="20"/>
                <w:szCs w:val="20"/>
              </w:rPr>
            </w:pPr>
            <w:r w:rsidRPr="00382A60">
              <w:rPr>
                <w:rFonts w:eastAsia="Calibri"/>
                <w:sz w:val="20"/>
                <w:szCs w:val="20"/>
              </w:rPr>
              <w:t>850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129,3</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Образование</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07</w:t>
            </w:r>
          </w:p>
        </w:tc>
        <w:tc>
          <w:tcPr>
            <w:tcW w:w="567" w:type="dxa"/>
          </w:tcPr>
          <w:p w:rsidR="00382A60" w:rsidRPr="00382A60" w:rsidRDefault="00382A60" w:rsidP="00382A60">
            <w:pPr>
              <w:rPr>
                <w:rFonts w:eastAsia="Calibri"/>
                <w:sz w:val="20"/>
                <w:szCs w:val="20"/>
              </w:rPr>
            </w:pPr>
            <w:r w:rsidRPr="00382A60">
              <w:rPr>
                <w:rFonts w:eastAsia="Calibri"/>
                <w:sz w:val="20"/>
                <w:szCs w:val="20"/>
              </w:rPr>
              <w:t>00</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Профессиональная подготовка, переподготовка и повышение квалификации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07</w:t>
            </w:r>
          </w:p>
        </w:tc>
        <w:tc>
          <w:tcPr>
            <w:tcW w:w="567" w:type="dxa"/>
          </w:tcPr>
          <w:p w:rsidR="00382A60" w:rsidRPr="00382A60" w:rsidRDefault="00382A60" w:rsidP="00382A60">
            <w:pPr>
              <w:rPr>
                <w:rFonts w:eastAsia="Calibri"/>
                <w:sz w:val="20"/>
                <w:szCs w:val="20"/>
              </w:rPr>
            </w:pPr>
            <w:r w:rsidRPr="00382A60">
              <w:rPr>
                <w:rFonts w:eastAsia="Calibri"/>
                <w:sz w:val="20"/>
                <w:szCs w:val="20"/>
              </w:rPr>
              <w:t>05</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07</w:t>
            </w:r>
          </w:p>
        </w:tc>
        <w:tc>
          <w:tcPr>
            <w:tcW w:w="567" w:type="dxa"/>
          </w:tcPr>
          <w:p w:rsidR="00382A60" w:rsidRPr="00382A60" w:rsidRDefault="00382A60" w:rsidP="00382A60">
            <w:pPr>
              <w:rPr>
                <w:rFonts w:eastAsia="Calibri"/>
                <w:sz w:val="20"/>
                <w:szCs w:val="20"/>
              </w:rPr>
            </w:pPr>
            <w:r w:rsidRPr="00382A60">
              <w:rPr>
                <w:rFonts w:eastAsia="Calibri"/>
                <w:sz w:val="20"/>
                <w:szCs w:val="20"/>
              </w:rPr>
              <w:t>05</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07</w:t>
            </w:r>
          </w:p>
        </w:tc>
        <w:tc>
          <w:tcPr>
            <w:tcW w:w="567" w:type="dxa"/>
          </w:tcPr>
          <w:p w:rsidR="00382A60" w:rsidRPr="00382A60" w:rsidRDefault="00382A60" w:rsidP="00382A60">
            <w:pPr>
              <w:rPr>
                <w:rFonts w:eastAsia="Calibri"/>
                <w:sz w:val="20"/>
                <w:szCs w:val="20"/>
              </w:rPr>
            </w:pPr>
            <w:r w:rsidRPr="00382A60">
              <w:rPr>
                <w:rFonts w:eastAsia="Calibri"/>
                <w:sz w:val="20"/>
                <w:szCs w:val="20"/>
              </w:rPr>
              <w:t>05</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закупки товаров, работ и услуг для обеспечения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07</w:t>
            </w:r>
          </w:p>
        </w:tc>
        <w:tc>
          <w:tcPr>
            <w:tcW w:w="567" w:type="dxa"/>
          </w:tcPr>
          <w:p w:rsidR="00382A60" w:rsidRPr="00382A60" w:rsidRDefault="00382A60" w:rsidP="00382A60">
            <w:pPr>
              <w:rPr>
                <w:rFonts w:eastAsia="Calibri"/>
                <w:sz w:val="20"/>
                <w:szCs w:val="20"/>
              </w:rPr>
            </w:pPr>
            <w:r w:rsidRPr="00382A60">
              <w:rPr>
                <w:rFonts w:eastAsia="Calibri"/>
                <w:sz w:val="20"/>
                <w:szCs w:val="20"/>
              </w:rPr>
              <w:t>05</w:t>
            </w:r>
          </w:p>
        </w:tc>
        <w:tc>
          <w:tcPr>
            <w:tcW w:w="1559" w:type="dxa"/>
          </w:tcPr>
          <w:p w:rsidR="00382A60" w:rsidRPr="00382A60" w:rsidRDefault="00382A60" w:rsidP="00382A60">
            <w:pPr>
              <w:rPr>
                <w:rFonts w:eastAsia="Calibri"/>
                <w:sz w:val="20"/>
                <w:szCs w:val="20"/>
              </w:rPr>
            </w:pPr>
            <w:r w:rsidRPr="00382A60">
              <w:rPr>
                <w:rFonts w:eastAsia="Calibri"/>
                <w:sz w:val="20"/>
                <w:szCs w:val="20"/>
              </w:rPr>
              <w:t>31 Б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30,0</w:t>
            </w:r>
          </w:p>
        </w:tc>
      </w:tr>
      <w:tr w:rsidR="00382A60" w:rsidRPr="00382A60" w:rsidTr="000969BA">
        <w:trPr>
          <w:trHeight w:val="330"/>
        </w:trPr>
        <w:tc>
          <w:tcPr>
            <w:tcW w:w="4679" w:type="dxa"/>
          </w:tcPr>
          <w:p w:rsidR="00382A60" w:rsidRPr="00382A60" w:rsidRDefault="00382A60" w:rsidP="00382A60">
            <w:pPr>
              <w:jc w:val="both"/>
              <w:rPr>
                <w:rFonts w:eastAsia="Calibri"/>
                <w:b/>
                <w:color w:val="000000"/>
                <w:sz w:val="20"/>
                <w:szCs w:val="20"/>
              </w:rPr>
            </w:pPr>
            <w:r w:rsidRPr="00382A60">
              <w:rPr>
                <w:rFonts w:eastAsia="Calibri"/>
                <w:b/>
                <w:color w:val="000000"/>
                <w:sz w:val="20"/>
                <w:szCs w:val="20"/>
              </w:rPr>
              <w:t>КУЛЬТУРА, КИНЕМАТОГРАФИЯ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08</w:t>
            </w:r>
          </w:p>
        </w:tc>
        <w:tc>
          <w:tcPr>
            <w:tcW w:w="567" w:type="dxa"/>
          </w:tcPr>
          <w:p w:rsidR="00382A60" w:rsidRPr="00382A60" w:rsidRDefault="00382A60" w:rsidP="00382A60">
            <w:pPr>
              <w:rPr>
                <w:rFonts w:eastAsia="Calibri"/>
                <w:sz w:val="20"/>
                <w:szCs w:val="20"/>
              </w:rPr>
            </w:pPr>
            <w:r w:rsidRPr="00382A60">
              <w:rPr>
                <w:rFonts w:eastAsia="Calibri"/>
                <w:sz w:val="20"/>
                <w:szCs w:val="20"/>
              </w:rPr>
              <w:t>00</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3452,1</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Другие вопросы в области культуры, кинематографии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08</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3452,1</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Праздничные и социально значимые мероприятия для населения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08</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00500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3452,1</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08</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3452,1</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закупки товаров, работ и услуг для обеспечения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08</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00500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3452,1</w:t>
            </w:r>
          </w:p>
        </w:tc>
      </w:tr>
      <w:tr w:rsidR="00382A60" w:rsidRPr="00382A60" w:rsidTr="000969BA">
        <w:tc>
          <w:tcPr>
            <w:tcW w:w="4679" w:type="dxa"/>
          </w:tcPr>
          <w:p w:rsidR="00382A60" w:rsidRPr="00382A60" w:rsidRDefault="00382A60" w:rsidP="00382A60">
            <w:pPr>
              <w:jc w:val="both"/>
              <w:rPr>
                <w:rFonts w:eastAsia="Calibri"/>
                <w:b/>
                <w:color w:val="000000"/>
                <w:sz w:val="20"/>
                <w:szCs w:val="20"/>
              </w:rPr>
            </w:pPr>
            <w:r w:rsidRPr="00382A60">
              <w:rPr>
                <w:rFonts w:eastAsia="Calibri"/>
                <w:b/>
                <w:color w:val="000000"/>
                <w:sz w:val="20"/>
                <w:szCs w:val="20"/>
              </w:rPr>
              <w:t>СОЦИАЛЬНАЯ ПОЛИТИКА</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00</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1171,4</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Пенсионное обеспечение</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660,0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Доплаты к пенсиям муниципальным служащим города Москвы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01500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660,0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Межбюджетные трансферты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01500</w:t>
            </w:r>
          </w:p>
        </w:tc>
        <w:tc>
          <w:tcPr>
            <w:tcW w:w="567" w:type="dxa"/>
          </w:tcPr>
          <w:p w:rsidR="00382A60" w:rsidRPr="00382A60" w:rsidRDefault="00382A60" w:rsidP="00382A60">
            <w:pPr>
              <w:rPr>
                <w:rFonts w:eastAsia="Calibri"/>
                <w:sz w:val="20"/>
                <w:szCs w:val="20"/>
              </w:rPr>
            </w:pPr>
            <w:r w:rsidRPr="00382A60">
              <w:rPr>
                <w:rFonts w:eastAsia="Calibri"/>
                <w:sz w:val="20"/>
                <w:szCs w:val="20"/>
              </w:rPr>
              <w:t>500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660,0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межбюджетные трансферты</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01500</w:t>
            </w:r>
          </w:p>
        </w:tc>
        <w:tc>
          <w:tcPr>
            <w:tcW w:w="567" w:type="dxa"/>
          </w:tcPr>
          <w:p w:rsidR="00382A60" w:rsidRPr="00382A60" w:rsidRDefault="00382A60" w:rsidP="00382A60">
            <w:pPr>
              <w:rPr>
                <w:rFonts w:eastAsia="Calibri"/>
                <w:sz w:val="20"/>
                <w:szCs w:val="20"/>
              </w:rPr>
            </w:pPr>
            <w:r w:rsidRPr="00382A60">
              <w:rPr>
                <w:rFonts w:eastAsia="Calibri"/>
                <w:sz w:val="20"/>
                <w:szCs w:val="20"/>
              </w:rPr>
              <w:t>540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660,0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Другие вопросы в области социальной политики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06</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511,4</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Социальные гарантии муниципальным служащим, вышедшим на пенсию</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06</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01800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511,4</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Социальное обеспечение и иные выплаты населению</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06</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01800</w:t>
            </w:r>
          </w:p>
        </w:tc>
        <w:tc>
          <w:tcPr>
            <w:tcW w:w="567" w:type="dxa"/>
          </w:tcPr>
          <w:p w:rsidR="00382A60" w:rsidRPr="00382A60" w:rsidRDefault="00382A60" w:rsidP="00382A60">
            <w:pPr>
              <w:rPr>
                <w:rFonts w:eastAsia="Calibri"/>
                <w:sz w:val="20"/>
                <w:szCs w:val="20"/>
              </w:rPr>
            </w:pPr>
            <w:r w:rsidRPr="00382A60">
              <w:rPr>
                <w:rFonts w:eastAsia="Calibri"/>
                <w:sz w:val="20"/>
                <w:szCs w:val="20"/>
              </w:rPr>
              <w:t>300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511,4</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lastRenderedPageBreak/>
              <w:t>Социальные выплаты гражданам, кроме публичных нормативных социальных выплат</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10</w:t>
            </w:r>
          </w:p>
        </w:tc>
        <w:tc>
          <w:tcPr>
            <w:tcW w:w="567" w:type="dxa"/>
          </w:tcPr>
          <w:p w:rsidR="00382A60" w:rsidRPr="00382A60" w:rsidRDefault="00382A60" w:rsidP="00382A60">
            <w:pPr>
              <w:rPr>
                <w:rFonts w:eastAsia="Calibri"/>
                <w:sz w:val="20"/>
                <w:szCs w:val="20"/>
              </w:rPr>
            </w:pPr>
            <w:r w:rsidRPr="00382A60">
              <w:rPr>
                <w:rFonts w:eastAsia="Calibri"/>
                <w:sz w:val="20"/>
                <w:szCs w:val="20"/>
              </w:rPr>
              <w:t>06</w:t>
            </w:r>
          </w:p>
        </w:tc>
        <w:tc>
          <w:tcPr>
            <w:tcW w:w="1559" w:type="dxa"/>
          </w:tcPr>
          <w:p w:rsidR="00382A60" w:rsidRPr="00382A60" w:rsidRDefault="00382A60" w:rsidP="00382A60">
            <w:pPr>
              <w:rPr>
                <w:rFonts w:eastAsia="Calibri"/>
                <w:sz w:val="20"/>
                <w:szCs w:val="20"/>
              </w:rPr>
            </w:pPr>
            <w:r w:rsidRPr="00382A60">
              <w:rPr>
                <w:rFonts w:eastAsia="Calibri"/>
                <w:sz w:val="20"/>
                <w:szCs w:val="20"/>
              </w:rPr>
              <w:t>35 П 01 01800</w:t>
            </w:r>
          </w:p>
        </w:tc>
        <w:tc>
          <w:tcPr>
            <w:tcW w:w="567" w:type="dxa"/>
          </w:tcPr>
          <w:p w:rsidR="00382A60" w:rsidRPr="00382A60" w:rsidRDefault="00382A60" w:rsidP="00382A60">
            <w:pPr>
              <w:rPr>
                <w:rFonts w:eastAsia="Calibri"/>
                <w:sz w:val="20"/>
                <w:szCs w:val="20"/>
              </w:rPr>
            </w:pPr>
            <w:r w:rsidRPr="00382A60">
              <w:rPr>
                <w:rFonts w:eastAsia="Calibri"/>
                <w:sz w:val="20"/>
                <w:szCs w:val="20"/>
              </w:rPr>
              <w:t>320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511,4</w:t>
            </w:r>
          </w:p>
        </w:tc>
      </w:tr>
      <w:tr w:rsidR="00382A60" w:rsidRPr="00382A60" w:rsidTr="000969BA">
        <w:tc>
          <w:tcPr>
            <w:tcW w:w="4679" w:type="dxa"/>
          </w:tcPr>
          <w:p w:rsidR="00382A60" w:rsidRPr="00382A60" w:rsidRDefault="00382A60" w:rsidP="00382A60">
            <w:pPr>
              <w:jc w:val="both"/>
              <w:rPr>
                <w:rFonts w:eastAsia="Calibri"/>
                <w:b/>
                <w:color w:val="000000"/>
                <w:sz w:val="20"/>
                <w:szCs w:val="20"/>
              </w:rPr>
            </w:pPr>
            <w:r w:rsidRPr="00382A60">
              <w:rPr>
                <w:rFonts w:eastAsia="Calibri"/>
                <w:b/>
                <w:color w:val="000000"/>
                <w:sz w:val="20"/>
                <w:szCs w:val="20"/>
              </w:rPr>
              <w:t>СРЕДСТВА МАССОВОЙ ИНФОРМАЦИИ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00</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1140,5</w:t>
            </w:r>
          </w:p>
        </w:tc>
      </w:tr>
      <w:tr w:rsidR="00382A60" w:rsidRPr="00382A60" w:rsidTr="000969BA">
        <w:tc>
          <w:tcPr>
            <w:tcW w:w="4679" w:type="dxa"/>
          </w:tcPr>
          <w:p w:rsidR="00382A60" w:rsidRPr="00382A60" w:rsidRDefault="00382A60" w:rsidP="00382A60">
            <w:pPr>
              <w:rPr>
                <w:rFonts w:eastAsia="Calibri"/>
                <w:color w:val="000000"/>
                <w:sz w:val="20"/>
                <w:szCs w:val="20"/>
              </w:rPr>
            </w:pPr>
            <w:r w:rsidRPr="00382A60">
              <w:rPr>
                <w:rFonts w:eastAsia="Calibri"/>
                <w:color w:val="000000"/>
                <w:sz w:val="20"/>
                <w:szCs w:val="20"/>
              </w:rPr>
              <w:t>Периодическая печать и издательства</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40,0</w:t>
            </w:r>
          </w:p>
        </w:tc>
      </w:tr>
      <w:tr w:rsidR="00382A60" w:rsidRPr="00382A60" w:rsidTr="000969BA">
        <w:tc>
          <w:tcPr>
            <w:tcW w:w="4679" w:type="dxa"/>
          </w:tcPr>
          <w:p w:rsidR="00382A60" w:rsidRPr="00382A60" w:rsidRDefault="00382A60" w:rsidP="00382A60">
            <w:pPr>
              <w:rPr>
                <w:rFonts w:eastAsia="Calibri"/>
                <w:color w:val="000000"/>
                <w:sz w:val="20"/>
                <w:szCs w:val="20"/>
              </w:rPr>
            </w:pPr>
            <w:r w:rsidRPr="00382A60">
              <w:rPr>
                <w:rFonts w:eastAsia="Calibri"/>
                <w:color w:val="000000"/>
                <w:sz w:val="20"/>
                <w:szCs w:val="20"/>
              </w:rPr>
              <w:t>Информирование жителей округа</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закупки товаров, работ и услуг для обеспечения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бюджетные ассигнования</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800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40,0</w:t>
            </w:r>
          </w:p>
        </w:tc>
      </w:tr>
      <w:tr w:rsidR="00382A60" w:rsidRPr="00382A60" w:rsidTr="000969BA">
        <w:tc>
          <w:tcPr>
            <w:tcW w:w="4679" w:type="dxa"/>
            <w:vAlign w:val="bottom"/>
          </w:tcPr>
          <w:p w:rsidR="00382A60" w:rsidRPr="00382A60" w:rsidRDefault="00382A60" w:rsidP="00382A60">
            <w:pPr>
              <w:jc w:val="both"/>
              <w:rPr>
                <w:rFonts w:eastAsia="Calibri"/>
                <w:color w:val="000000"/>
                <w:sz w:val="20"/>
                <w:szCs w:val="20"/>
              </w:rPr>
            </w:pPr>
            <w:r w:rsidRPr="00382A60">
              <w:rPr>
                <w:rFonts w:eastAsia="Calibri"/>
                <w:color w:val="000000"/>
                <w:sz w:val="20"/>
                <w:szCs w:val="20"/>
              </w:rPr>
              <w:t>Уплата налогов, сборов и иных платежей</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02</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850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40,0</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Другие вопросы в области средств массовой информации</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1100,5</w:t>
            </w:r>
          </w:p>
        </w:tc>
      </w:tr>
      <w:tr w:rsidR="00382A60" w:rsidRPr="00382A60" w:rsidTr="000969BA">
        <w:tc>
          <w:tcPr>
            <w:tcW w:w="4679" w:type="dxa"/>
          </w:tcPr>
          <w:p w:rsidR="00382A60" w:rsidRPr="00382A60" w:rsidRDefault="00382A60" w:rsidP="00382A60">
            <w:pPr>
              <w:jc w:val="right"/>
              <w:rPr>
                <w:rFonts w:eastAsia="Calibri"/>
                <w:color w:val="000000"/>
                <w:sz w:val="20"/>
                <w:szCs w:val="20"/>
              </w:rPr>
            </w:pPr>
            <w:r w:rsidRPr="00382A60">
              <w:rPr>
                <w:rFonts w:eastAsia="Calibri"/>
                <w:color w:val="000000"/>
                <w:sz w:val="20"/>
                <w:szCs w:val="20"/>
              </w:rPr>
              <w:t>Информирование жителей округа</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1100,5</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Закупка товаров, работ и услуг для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200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1100,5</w:t>
            </w:r>
          </w:p>
        </w:tc>
      </w:tr>
      <w:tr w:rsidR="00382A60" w:rsidRPr="00382A60" w:rsidTr="000969BA">
        <w:tc>
          <w:tcPr>
            <w:tcW w:w="4679"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Иные закупки товаров, работ и услуг для обеспечения государственных (муниципальных) нужд</w:t>
            </w:r>
          </w:p>
        </w:tc>
        <w:tc>
          <w:tcPr>
            <w:tcW w:w="850" w:type="dxa"/>
          </w:tcPr>
          <w:p w:rsidR="00382A60" w:rsidRPr="00382A60" w:rsidRDefault="00382A60" w:rsidP="00382A60">
            <w:pPr>
              <w:rPr>
                <w:rFonts w:eastAsia="Calibri"/>
                <w:sz w:val="20"/>
                <w:szCs w:val="20"/>
              </w:rPr>
            </w:pPr>
            <w:r w:rsidRPr="00382A60">
              <w:rPr>
                <w:rFonts w:eastAsia="Calibri"/>
                <w:sz w:val="20"/>
                <w:szCs w:val="20"/>
              </w:rPr>
              <w:t>900</w:t>
            </w:r>
          </w:p>
        </w:tc>
        <w:tc>
          <w:tcPr>
            <w:tcW w:w="709" w:type="dxa"/>
          </w:tcPr>
          <w:p w:rsidR="00382A60" w:rsidRPr="00382A60" w:rsidRDefault="00382A60" w:rsidP="00382A60">
            <w:pPr>
              <w:rPr>
                <w:rFonts w:eastAsia="Calibri"/>
                <w:sz w:val="20"/>
                <w:szCs w:val="20"/>
              </w:rPr>
            </w:pPr>
            <w:r w:rsidRPr="00382A60">
              <w:rPr>
                <w:rFonts w:eastAsia="Calibri"/>
                <w:sz w:val="20"/>
                <w:szCs w:val="20"/>
              </w:rPr>
              <w:t>12</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Е 01 00300</w:t>
            </w:r>
          </w:p>
        </w:tc>
        <w:tc>
          <w:tcPr>
            <w:tcW w:w="567" w:type="dxa"/>
          </w:tcPr>
          <w:p w:rsidR="00382A60" w:rsidRPr="00382A60" w:rsidRDefault="00382A60" w:rsidP="00382A60">
            <w:pPr>
              <w:rPr>
                <w:rFonts w:eastAsia="Calibri"/>
                <w:sz w:val="20"/>
                <w:szCs w:val="20"/>
              </w:rPr>
            </w:pPr>
            <w:r w:rsidRPr="00382A60">
              <w:rPr>
                <w:rFonts w:eastAsia="Calibri"/>
                <w:sz w:val="20"/>
                <w:szCs w:val="20"/>
              </w:rPr>
              <w:t>240</w:t>
            </w:r>
          </w:p>
        </w:tc>
        <w:tc>
          <w:tcPr>
            <w:tcW w:w="1134" w:type="dxa"/>
          </w:tcPr>
          <w:p w:rsidR="00382A60" w:rsidRPr="00382A60" w:rsidRDefault="00382A60" w:rsidP="00382A60">
            <w:pPr>
              <w:jc w:val="right"/>
              <w:rPr>
                <w:rFonts w:eastAsia="Calibri"/>
                <w:sz w:val="20"/>
                <w:szCs w:val="20"/>
              </w:rPr>
            </w:pPr>
            <w:r w:rsidRPr="00382A60">
              <w:rPr>
                <w:rFonts w:eastAsia="Calibri"/>
                <w:sz w:val="20"/>
                <w:szCs w:val="20"/>
              </w:rPr>
              <w:t>1100,5</w:t>
            </w:r>
          </w:p>
        </w:tc>
      </w:tr>
      <w:tr w:rsidR="00382A60" w:rsidRPr="00382A60" w:rsidTr="000969BA">
        <w:tc>
          <w:tcPr>
            <w:tcW w:w="8931" w:type="dxa"/>
            <w:gridSpan w:val="6"/>
          </w:tcPr>
          <w:p w:rsidR="00382A60" w:rsidRPr="00382A60" w:rsidRDefault="00382A60" w:rsidP="00382A60">
            <w:pPr>
              <w:rPr>
                <w:rFonts w:eastAsia="Calibri"/>
                <w:b/>
                <w:sz w:val="20"/>
                <w:szCs w:val="20"/>
              </w:rPr>
            </w:pPr>
            <w:r w:rsidRPr="00382A60">
              <w:rPr>
                <w:rFonts w:eastAsia="Calibri"/>
                <w:b/>
                <w:color w:val="000000"/>
                <w:sz w:val="20"/>
                <w:szCs w:val="20"/>
              </w:rPr>
              <w:t>ИТОГО РАСХОДЫ</w:t>
            </w:r>
          </w:p>
        </w:tc>
        <w:tc>
          <w:tcPr>
            <w:tcW w:w="1134" w:type="dxa"/>
            <w:vAlign w:val="center"/>
          </w:tcPr>
          <w:p w:rsidR="00382A60" w:rsidRPr="00382A60" w:rsidRDefault="00382A60" w:rsidP="00382A60">
            <w:pPr>
              <w:jc w:val="right"/>
              <w:rPr>
                <w:rFonts w:eastAsia="Calibri"/>
                <w:b/>
                <w:sz w:val="20"/>
                <w:szCs w:val="20"/>
              </w:rPr>
            </w:pPr>
            <w:r w:rsidRPr="00382A60">
              <w:rPr>
                <w:rFonts w:eastAsia="Calibri"/>
                <w:b/>
                <w:sz w:val="20"/>
                <w:szCs w:val="20"/>
              </w:rPr>
              <w:t xml:space="preserve">36374,3 </w:t>
            </w:r>
          </w:p>
        </w:tc>
      </w:tr>
    </w:tbl>
    <w:p w:rsidR="00382A60" w:rsidRPr="00382A60" w:rsidRDefault="00382A60" w:rsidP="00382A60">
      <w:pPr>
        <w:autoSpaceDE w:val="0"/>
        <w:autoSpaceDN w:val="0"/>
        <w:adjustRightInd w:val="0"/>
        <w:jc w:val="both"/>
        <w:rPr>
          <w:b/>
          <w:sz w:val="20"/>
          <w:szCs w:val="20"/>
          <w:lang w:eastAsia="en-US"/>
        </w:rPr>
      </w:pPr>
      <w:r w:rsidRPr="00382A60">
        <w:rPr>
          <w:b/>
          <w:sz w:val="20"/>
          <w:szCs w:val="20"/>
          <w:lang w:eastAsia="en-US"/>
        </w:rPr>
        <w:t xml:space="preserve"> </w:t>
      </w:r>
    </w:p>
    <w:p w:rsidR="00382A60" w:rsidRPr="00382A60" w:rsidRDefault="00382A60" w:rsidP="00382A60">
      <w:pPr>
        <w:jc w:val="center"/>
        <w:rPr>
          <w:b/>
          <w:bCs/>
          <w:sz w:val="20"/>
          <w:szCs w:val="20"/>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Default="00382A60" w:rsidP="00A33D0B">
      <w:pPr>
        <w:rPr>
          <w:b/>
          <w:sz w:val="28"/>
          <w:szCs w:val="28"/>
          <w:u w:val="single"/>
        </w:rPr>
      </w:pPr>
    </w:p>
    <w:p w:rsidR="00382A60" w:rsidRPr="00382A60" w:rsidRDefault="00382A60" w:rsidP="00382A60">
      <w:pPr>
        <w:autoSpaceDE w:val="0"/>
        <w:autoSpaceDN w:val="0"/>
        <w:adjustRightInd w:val="0"/>
        <w:ind w:left="5041"/>
        <w:jc w:val="both"/>
        <w:rPr>
          <w:bCs/>
          <w:sz w:val="20"/>
          <w:szCs w:val="20"/>
          <w:lang w:eastAsia="en-US"/>
        </w:rPr>
      </w:pPr>
      <w:r w:rsidRPr="00382A60">
        <w:rPr>
          <w:bCs/>
          <w:sz w:val="20"/>
          <w:szCs w:val="20"/>
          <w:lang w:eastAsia="en-US"/>
        </w:rPr>
        <w:t>Приложение 3</w:t>
      </w:r>
    </w:p>
    <w:p w:rsidR="00382A60" w:rsidRPr="00382A60" w:rsidRDefault="00382A60" w:rsidP="00382A60">
      <w:pPr>
        <w:autoSpaceDE w:val="0"/>
        <w:autoSpaceDN w:val="0"/>
        <w:adjustRightInd w:val="0"/>
        <w:ind w:left="5041"/>
        <w:jc w:val="both"/>
        <w:rPr>
          <w:bCs/>
          <w:sz w:val="20"/>
          <w:szCs w:val="20"/>
          <w:lang w:eastAsia="en-US"/>
        </w:rPr>
      </w:pPr>
      <w:r w:rsidRPr="00382A60">
        <w:rPr>
          <w:bCs/>
          <w:sz w:val="20"/>
          <w:szCs w:val="20"/>
          <w:lang w:eastAsia="en-US"/>
        </w:rPr>
        <w:t>к решению Совета депутатов</w:t>
      </w:r>
    </w:p>
    <w:p w:rsidR="00382A60" w:rsidRPr="00382A60" w:rsidRDefault="00382A60" w:rsidP="00382A60">
      <w:pPr>
        <w:autoSpaceDE w:val="0"/>
        <w:autoSpaceDN w:val="0"/>
        <w:adjustRightInd w:val="0"/>
        <w:ind w:left="5041"/>
        <w:jc w:val="both"/>
        <w:rPr>
          <w:sz w:val="20"/>
          <w:szCs w:val="20"/>
          <w:lang w:eastAsia="en-US"/>
        </w:rPr>
      </w:pPr>
      <w:r w:rsidRPr="00382A60">
        <w:rPr>
          <w:sz w:val="20"/>
          <w:szCs w:val="20"/>
          <w:lang w:eastAsia="en-US"/>
        </w:rPr>
        <w:t>муниципального округа Царицыно</w:t>
      </w:r>
    </w:p>
    <w:p w:rsidR="00382A60" w:rsidRPr="00382A60" w:rsidRDefault="00382A60" w:rsidP="00382A60">
      <w:pPr>
        <w:jc w:val="both"/>
        <w:rPr>
          <w:bCs/>
          <w:color w:val="000000"/>
          <w:sz w:val="20"/>
          <w:szCs w:val="20"/>
        </w:rPr>
      </w:pPr>
      <w:r w:rsidRPr="00382A60">
        <w:rPr>
          <w:bCs/>
          <w:color w:val="000000"/>
          <w:sz w:val="20"/>
          <w:szCs w:val="20"/>
        </w:rPr>
        <w:t xml:space="preserve">                                                                                                     от 16.02.2022г. №ЦА-01-05-02/07</w:t>
      </w:r>
    </w:p>
    <w:p w:rsidR="00382A60" w:rsidRPr="00382A60" w:rsidRDefault="00382A60" w:rsidP="00382A60">
      <w:pPr>
        <w:jc w:val="both"/>
        <w:rPr>
          <w:bCs/>
          <w:color w:val="000000"/>
          <w:sz w:val="20"/>
          <w:szCs w:val="20"/>
        </w:rPr>
      </w:pPr>
    </w:p>
    <w:p w:rsidR="00382A60" w:rsidRPr="00382A60" w:rsidRDefault="00382A60" w:rsidP="00382A60">
      <w:pPr>
        <w:autoSpaceDE w:val="0"/>
        <w:autoSpaceDN w:val="0"/>
        <w:adjustRightInd w:val="0"/>
        <w:jc w:val="center"/>
        <w:rPr>
          <w:rFonts w:eastAsia="Calibri"/>
          <w:b/>
          <w:sz w:val="20"/>
          <w:szCs w:val="20"/>
          <w:lang w:eastAsia="en-US"/>
        </w:rPr>
      </w:pPr>
      <w:r w:rsidRPr="00382A60">
        <w:rPr>
          <w:rFonts w:eastAsia="Calibri"/>
          <w:b/>
          <w:sz w:val="20"/>
          <w:szCs w:val="20"/>
          <w:lang w:eastAsia="en-US"/>
        </w:rPr>
        <w:t>Распределение бюджетных ассигнований</w:t>
      </w:r>
      <w:r w:rsidRPr="00382A60">
        <w:rPr>
          <w:rFonts w:eastAsia="Calibri"/>
          <w:b/>
          <w:i/>
          <w:sz w:val="20"/>
          <w:szCs w:val="20"/>
          <w:lang w:eastAsia="en-US"/>
        </w:rPr>
        <w:t xml:space="preserve"> </w:t>
      </w:r>
      <w:r w:rsidRPr="00382A60">
        <w:rPr>
          <w:rFonts w:eastAsia="Calibri"/>
          <w:b/>
          <w:iCs/>
          <w:sz w:val="20"/>
          <w:szCs w:val="20"/>
          <w:lang w:eastAsia="en-US"/>
        </w:rPr>
        <w:t xml:space="preserve">разделам, подразделам, целевым статьям, группам </w:t>
      </w:r>
      <w:r w:rsidRPr="00382A60">
        <w:rPr>
          <w:rFonts w:eastAsia="Calibri"/>
          <w:i/>
          <w:iCs/>
          <w:sz w:val="20"/>
          <w:szCs w:val="20"/>
          <w:lang w:eastAsia="en-US"/>
        </w:rPr>
        <w:t>(группам и подгруппам)</w:t>
      </w:r>
      <w:r w:rsidRPr="00382A60">
        <w:rPr>
          <w:rFonts w:eastAsia="Calibri"/>
          <w:b/>
          <w:iCs/>
          <w:sz w:val="20"/>
          <w:szCs w:val="20"/>
          <w:lang w:eastAsia="en-US"/>
        </w:rPr>
        <w:t xml:space="preserve"> видов расходов классификации расходов</w:t>
      </w:r>
      <w:r w:rsidRPr="00382A60">
        <w:rPr>
          <w:rFonts w:eastAsia="Calibri"/>
          <w:b/>
          <w:sz w:val="20"/>
          <w:szCs w:val="20"/>
          <w:lang w:eastAsia="en-US"/>
        </w:rPr>
        <w:t xml:space="preserve"> бюджета муниципального округа Царицыно на 2022 год</w:t>
      </w:r>
    </w:p>
    <w:tbl>
      <w:tblPr>
        <w:tblStyle w:val="2411"/>
        <w:tblW w:w="10065" w:type="dxa"/>
        <w:tblInd w:w="-176" w:type="dxa"/>
        <w:tblLayout w:type="fixed"/>
        <w:tblLook w:val="04A0" w:firstRow="1" w:lastRow="0" w:firstColumn="1" w:lastColumn="0" w:noHBand="0" w:noVBand="1"/>
      </w:tblPr>
      <w:tblGrid>
        <w:gridCol w:w="5700"/>
        <w:gridCol w:w="567"/>
        <w:gridCol w:w="567"/>
        <w:gridCol w:w="1559"/>
        <w:gridCol w:w="567"/>
        <w:gridCol w:w="1105"/>
      </w:tblGrid>
      <w:tr w:rsidR="00382A60" w:rsidRPr="00382A60" w:rsidTr="000969BA">
        <w:tc>
          <w:tcPr>
            <w:tcW w:w="5700" w:type="dxa"/>
            <w:vAlign w:val="center"/>
          </w:tcPr>
          <w:p w:rsidR="00382A60" w:rsidRPr="00382A60" w:rsidRDefault="00382A60" w:rsidP="00382A60">
            <w:pPr>
              <w:rPr>
                <w:rFonts w:eastAsia="Calibri"/>
                <w:sz w:val="20"/>
                <w:szCs w:val="20"/>
                <w:lang w:eastAsia="en-US"/>
              </w:rPr>
            </w:pPr>
            <w:r w:rsidRPr="00382A60">
              <w:rPr>
                <w:rFonts w:eastAsia="Calibri"/>
                <w:sz w:val="20"/>
                <w:szCs w:val="20"/>
                <w:lang w:eastAsia="en-US"/>
              </w:rPr>
              <w:t>Наименование</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Рз</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ПР</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ЦСР</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ВР</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Сумма (тыс.</w:t>
            </w:r>
          </w:p>
          <w:p w:rsidR="00382A60" w:rsidRPr="00382A60" w:rsidRDefault="00382A60" w:rsidP="00382A60">
            <w:pPr>
              <w:jc w:val="right"/>
              <w:rPr>
                <w:rFonts w:eastAsia="Calibri"/>
                <w:sz w:val="20"/>
                <w:szCs w:val="20"/>
                <w:lang w:eastAsia="en-US"/>
              </w:rPr>
            </w:pPr>
            <w:r w:rsidRPr="00382A60">
              <w:rPr>
                <w:rFonts w:eastAsia="Calibri"/>
                <w:sz w:val="20"/>
                <w:szCs w:val="20"/>
                <w:lang w:eastAsia="en-US"/>
              </w:rPr>
              <w:t>руб)</w:t>
            </w:r>
          </w:p>
        </w:tc>
      </w:tr>
      <w:tr w:rsidR="00382A60" w:rsidRPr="00382A60" w:rsidTr="000969BA">
        <w:tc>
          <w:tcPr>
            <w:tcW w:w="5700" w:type="dxa"/>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ОБЩЕГОСУДАРСТВЕННЫЕ ВОПРОСЫ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00</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30580,3</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03</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2355,0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 xml:space="preserve">Депутаты Совета депутатов внутригородского муниципального образования </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А 01 00200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p>
          <w:p w:rsidR="00382A60" w:rsidRPr="00382A60" w:rsidRDefault="00382A60" w:rsidP="00382A60">
            <w:pPr>
              <w:jc w:val="right"/>
              <w:rPr>
                <w:rFonts w:eastAsia="Calibri"/>
                <w:sz w:val="20"/>
                <w:szCs w:val="20"/>
                <w:lang w:eastAsia="en-US"/>
              </w:rPr>
            </w:pPr>
            <w:r w:rsidRPr="00382A60">
              <w:rPr>
                <w:rFonts w:eastAsia="Calibri"/>
                <w:sz w:val="20"/>
                <w:szCs w:val="20"/>
                <w:lang w:eastAsia="en-US"/>
              </w:rPr>
              <w:t>195,0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А 01 00200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195,0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А 01 00200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rFonts w:eastAsia="Calibri"/>
                <w:sz w:val="20"/>
                <w:szCs w:val="20"/>
                <w:lang w:eastAsia="en-US"/>
              </w:rPr>
            </w:pPr>
          </w:p>
          <w:p w:rsidR="00382A60" w:rsidRPr="00382A60" w:rsidRDefault="00382A60" w:rsidP="00382A60">
            <w:pPr>
              <w:jc w:val="right"/>
              <w:rPr>
                <w:rFonts w:eastAsia="Calibri"/>
                <w:sz w:val="20"/>
                <w:szCs w:val="20"/>
                <w:lang w:eastAsia="en-US"/>
              </w:rPr>
            </w:pPr>
            <w:r w:rsidRPr="00382A60">
              <w:rPr>
                <w:rFonts w:eastAsia="Calibri"/>
                <w:sz w:val="20"/>
                <w:szCs w:val="20"/>
                <w:lang w:eastAsia="en-US"/>
              </w:rPr>
              <w:t>195,0</w:t>
            </w:r>
          </w:p>
        </w:tc>
      </w:tr>
      <w:tr w:rsidR="00382A60" w:rsidRPr="00382A60" w:rsidTr="000969BA">
        <w:trPr>
          <w:trHeight w:val="931"/>
        </w:trPr>
        <w:tc>
          <w:tcPr>
            <w:tcW w:w="5700" w:type="dxa"/>
          </w:tcPr>
          <w:p w:rsidR="00382A60" w:rsidRPr="00382A60" w:rsidRDefault="00382A60" w:rsidP="00382A60">
            <w:pPr>
              <w:jc w:val="both"/>
              <w:rPr>
                <w:rFonts w:eastAsia="Calibri"/>
                <w:sz w:val="20"/>
                <w:szCs w:val="20"/>
              </w:rPr>
            </w:pPr>
            <w:r w:rsidRPr="00382A60">
              <w:rPr>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tcPr>
          <w:p w:rsidR="00382A60" w:rsidRPr="00382A60" w:rsidRDefault="00382A60" w:rsidP="00382A60">
            <w:pPr>
              <w:jc w:val="center"/>
              <w:rPr>
                <w:rFonts w:eastAsia="Calibri"/>
                <w:sz w:val="20"/>
                <w:szCs w:val="20"/>
              </w:rPr>
            </w:pPr>
          </w:p>
        </w:tc>
        <w:tc>
          <w:tcPr>
            <w:tcW w:w="1105"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rPr>
          <w:trHeight w:val="287"/>
        </w:trPr>
        <w:tc>
          <w:tcPr>
            <w:tcW w:w="5700" w:type="dxa"/>
            <w:hideMark/>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100</w:t>
            </w:r>
          </w:p>
        </w:tc>
        <w:tc>
          <w:tcPr>
            <w:tcW w:w="1105"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c>
          <w:tcPr>
            <w:tcW w:w="5700" w:type="dxa"/>
            <w:hideMark/>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государственных (муниципальных) органов</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01</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03</w:t>
            </w:r>
          </w:p>
        </w:tc>
        <w:tc>
          <w:tcPr>
            <w:tcW w:w="1559" w:type="dxa"/>
            <w:hideMark/>
          </w:tcPr>
          <w:p w:rsidR="00382A60" w:rsidRPr="00382A60" w:rsidRDefault="00382A60" w:rsidP="00382A60">
            <w:pPr>
              <w:jc w:val="center"/>
              <w:rPr>
                <w:rFonts w:eastAsia="Calibri"/>
                <w:sz w:val="20"/>
                <w:szCs w:val="20"/>
              </w:rPr>
            </w:pPr>
            <w:r w:rsidRPr="00382A60">
              <w:rPr>
                <w:rFonts w:eastAsia="Calibri"/>
                <w:sz w:val="20"/>
                <w:szCs w:val="20"/>
              </w:rPr>
              <w:t>31 А 04 00100</w:t>
            </w:r>
          </w:p>
        </w:tc>
        <w:tc>
          <w:tcPr>
            <w:tcW w:w="567" w:type="dxa"/>
            <w:hideMark/>
          </w:tcPr>
          <w:p w:rsidR="00382A60" w:rsidRPr="00382A60" w:rsidRDefault="00382A60" w:rsidP="00382A60">
            <w:pPr>
              <w:jc w:val="center"/>
              <w:rPr>
                <w:rFonts w:eastAsia="Calibri"/>
                <w:sz w:val="20"/>
                <w:szCs w:val="20"/>
              </w:rPr>
            </w:pPr>
            <w:r w:rsidRPr="00382A60">
              <w:rPr>
                <w:rFonts w:eastAsia="Calibri"/>
                <w:sz w:val="20"/>
                <w:szCs w:val="20"/>
              </w:rPr>
              <w:t>120</w:t>
            </w:r>
          </w:p>
        </w:tc>
        <w:tc>
          <w:tcPr>
            <w:tcW w:w="1105" w:type="dxa"/>
            <w:hideMark/>
          </w:tcPr>
          <w:p w:rsidR="00382A60" w:rsidRPr="00382A60" w:rsidRDefault="00382A60" w:rsidP="00382A60">
            <w:pPr>
              <w:jc w:val="right"/>
              <w:rPr>
                <w:rFonts w:eastAsia="Calibri"/>
                <w:sz w:val="20"/>
                <w:szCs w:val="20"/>
              </w:rPr>
            </w:pPr>
            <w:r w:rsidRPr="00382A60">
              <w:rPr>
                <w:rFonts w:eastAsia="Calibri"/>
                <w:sz w:val="20"/>
                <w:szCs w:val="20"/>
              </w:rPr>
              <w:t>2160,0</w:t>
            </w:r>
          </w:p>
        </w:tc>
      </w:tr>
      <w:tr w:rsidR="00382A60" w:rsidRPr="00382A60" w:rsidTr="000969BA">
        <w:tc>
          <w:tcPr>
            <w:tcW w:w="5700" w:type="dxa"/>
            <w:vAlign w:val="bottom"/>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20323,7</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 xml:space="preserve">Руководитель аппарата Совета депутатов </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00100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6401,8</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5954,8</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5954,8</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447,0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447,0</w:t>
            </w:r>
          </w:p>
        </w:tc>
      </w:tr>
    </w:tbl>
    <w:tbl>
      <w:tblPr>
        <w:tblStyle w:val="1615"/>
        <w:tblW w:w="10065" w:type="dxa"/>
        <w:tblInd w:w="-176" w:type="dxa"/>
        <w:tblLayout w:type="fixed"/>
        <w:tblLook w:val="04A0" w:firstRow="1" w:lastRow="0" w:firstColumn="1" w:lastColumn="0" w:noHBand="0" w:noVBand="1"/>
      </w:tblPr>
      <w:tblGrid>
        <w:gridCol w:w="5700"/>
        <w:gridCol w:w="567"/>
        <w:gridCol w:w="567"/>
        <w:gridCol w:w="1559"/>
        <w:gridCol w:w="567"/>
        <w:gridCol w:w="1105"/>
      </w:tblGrid>
      <w:tr w:rsidR="00382A60" w:rsidRPr="00382A60" w:rsidTr="000969BA">
        <w:tc>
          <w:tcPr>
            <w:tcW w:w="5700"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Прочие расходы в сфере здравоохранения</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93,2</w:t>
            </w:r>
          </w:p>
        </w:tc>
      </w:tr>
      <w:tr w:rsidR="00382A60" w:rsidRPr="00382A60" w:rsidTr="000969BA">
        <w:tc>
          <w:tcPr>
            <w:tcW w:w="5700"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100</w:t>
            </w: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93,2</w:t>
            </w:r>
          </w:p>
        </w:tc>
      </w:tr>
      <w:tr w:rsidR="00382A60" w:rsidRPr="00382A60" w:rsidTr="000969BA">
        <w:tc>
          <w:tcPr>
            <w:tcW w:w="5700" w:type="dxa"/>
          </w:tcPr>
          <w:p w:rsidR="00382A60" w:rsidRPr="00382A60" w:rsidRDefault="00382A60" w:rsidP="00382A60">
            <w:pPr>
              <w:jc w:val="both"/>
              <w:rPr>
                <w:rFonts w:eastAsia="Calibri"/>
                <w:color w:val="000000"/>
                <w:sz w:val="20"/>
                <w:szCs w:val="20"/>
              </w:rPr>
            </w:pPr>
            <w:r w:rsidRPr="00382A60">
              <w:rPr>
                <w:rFonts w:eastAsia="Calibri"/>
                <w:color w:val="000000"/>
                <w:sz w:val="20"/>
                <w:szCs w:val="20"/>
              </w:rPr>
              <w:t>Расходы на выплаты персоналу государственных (муниципальных) органов</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04</w:t>
            </w:r>
          </w:p>
        </w:tc>
        <w:tc>
          <w:tcPr>
            <w:tcW w:w="1559" w:type="dxa"/>
          </w:tcPr>
          <w:p w:rsidR="00382A60" w:rsidRPr="00382A60" w:rsidRDefault="00382A60" w:rsidP="00382A60">
            <w:pPr>
              <w:rPr>
                <w:rFonts w:eastAsia="Calibri"/>
                <w:sz w:val="20"/>
                <w:szCs w:val="20"/>
              </w:rPr>
            </w:pPr>
            <w:r w:rsidRPr="00382A60">
              <w:rPr>
                <w:rFonts w:eastAsia="Calibri"/>
                <w:sz w:val="20"/>
                <w:szCs w:val="20"/>
              </w:rPr>
              <w:t>35 Г 01 01100</w:t>
            </w:r>
          </w:p>
        </w:tc>
        <w:tc>
          <w:tcPr>
            <w:tcW w:w="567" w:type="dxa"/>
          </w:tcPr>
          <w:p w:rsidR="00382A60" w:rsidRPr="00382A60" w:rsidRDefault="00382A60" w:rsidP="00382A60">
            <w:pPr>
              <w:rPr>
                <w:rFonts w:eastAsia="Calibri"/>
                <w:sz w:val="20"/>
                <w:szCs w:val="20"/>
              </w:rPr>
            </w:pPr>
            <w:r w:rsidRPr="00382A60">
              <w:rPr>
                <w:rFonts w:eastAsia="Calibri"/>
                <w:sz w:val="20"/>
                <w:szCs w:val="20"/>
              </w:rPr>
              <w:t>120</w:t>
            </w: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93,2</w:t>
            </w:r>
          </w:p>
        </w:tc>
      </w:tr>
    </w:tbl>
    <w:tbl>
      <w:tblPr>
        <w:tblStyle w:val="2411"/>
        <w:tblW w:w="10065" w:type="dxa"/>
        <w:tblInd w:w="-176" w:type="dxa"/>
        <w:tblLayout w:type="fixed"/>
        <w:tblLook w:val="04A0" w:firstRow="1" w:lastRow="0" w:firstColumn="1" w:lastColumn="0" w:noHBand="0" w:noVBand="1"/>
      </w:tblPr>
      <w:tblGrid>
        <w:gridCol w:w="5700"/>
        <w:gridCol w:w="567"/>
        <w:gridCol w:w="567"/>
        <w:gridCol w:w="1559"/>
        <w:gridCol w:w="567"/>
        <w:gridCol w:w="1105"/>
      </w:tblGrid>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 xml:space="preserve">Обеспечение деятельности </w:t>
            </w:r>
            <w:r w:rsidRPr="00382A60">
              <w:rPr>
                <w:rFonts w:eastAsia="Calibri"/>
                <w:i/>
                <w:color w:val="000000"/>
                <w:sz w:val="20"/>
                <w:szCs w:val="20"/>
                <w:lang w:eastAsia="en-US"/>
              </w:rPr>
              <w:t xml:space="preserve">аппаратов Совета депутатов </w:t>
            </w:r>
            <w:r w:rsidRPr="00382A60">
              <w:rPr>
                <w:rFonts w:eastAsia="Calibri"/>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13455,9</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11697,9</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11697,9</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1748,0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1748,0</w:t>
            </w:r>
          </w:p>
        </w:tc>
      </w:tr>
      <w:tr w:rsidR="00382A60" w:rsidRPr="00382A60" w:rsidTr="000969BA">
        <w:tc>
          <w:tcPr>
            <w:tcW w:w="5700" w:type="dxa"/>
            <w:tcBorders>
              <w:top w:val="nil"/>
              <w:left w:val="single" w:sz="4" w:space="0" w:color="auto"/>
              <w:bottom w:val="single" w:sz="4" w:space="0" w:color="auto"/>
              <w:right w:val="single" w:sz="4" w:space="0" w:color="auto"/>
            </w:tcBorders>
          </w:tcPr>
          <w:p w:rsidR="00382A60" w:rsidRPr="00382A60" w:rsidRDefault="00382A60" w:rsidP="00382A60">
            <w:pPr>
              <w:jc w:val="both"/>
              <w:rPr>
                <w:rFonts w:eastAsia="Calibri"/>
                <w:sz w:val="20"/>
                <w:szCs w:val="20"/>
                <w:lang w:eastAsia="en-US"/>
              </w:rPr>
            </w:pPr>
            <w:r w:rsidRPr="00382A60">
              <w:rPr>
                <w:rFonts w:eastAsia="Calibri"/>
                <w:sz w:val="20"/>
                <w:szCs w:val="20"/>
                <w:lang w:eastAsia="en-US"/>
              </w:rPr>
              <w:t>Иные бюджетные ассигнования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10,0</w:t>
            </w:r>
          </w:p>
        </w:tc>
      </w:tr>
      <w:tr w:rsidR="00382A60" w:rsidRPr="00382A60" w:rsidTr="000969BA">
        <w:tc>
          <w:tcPr>
            <w:tcW w:w="5700" w:type="dxa"/>
            <w:tcBorders>
              <w:top w:val="nil"/>
              <w:left w:val="single" w:sz="4" w:space="0" w:color="auto"/>
              <w:bottom w:val="single" w:sz="4" w:space="0" w:color="auto"/>
              <w:right w:val="single" w:sz="4" w:space="0" w:color="auto"/>
            </w:tcBorders>
          </w:tcPr>
          <w:p w:rsidR="00382A60" w:rsidRPr="00382A60" w:rsidRDefault="00382A60" w:rsidP="00382A60">
            <w:pPr>
              <w:jc w:val="both"/>
              <w:rPr>
                <w:rFonts w:eastAsia="Calibri"/>
                <w:sz w:val="20"/>
                <w:szCs w:val="20"/>
                <w:lang w:eastAsia="en-US"/>
              </w:rPr>
            </w:pPr>
            <w:r w:rsidRPr="00382A60">
              <w:rPr>
                <w:rFonts w:eastAsia="Calibri"/>
                <w:sz w:val="20"/>
                <w:szCs w:val="20"/>
                <w:lang w:eastAsia="en-US"/>
              </w:rPr>
              <w:t>Уплата налогов, сборов и иных платежей</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850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lastRenderedPageBreak/>
              <w:t>Прочие расходы в сфере здравоохранения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Г 01 01100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372,8</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Г 01 01100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372,8</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Г 01 01100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372,8</w:t>
            </w:r>
          </w:p>
        </w:tc>
      </w:tr>
    </w:tbl>
    <w:tbl>
      <w:tblPr>
        <w:tblStyle w:val="1615"/>
        <w:tblW w:w="10065" w:type="dxa"/>
        <w:tblInd w:w="-176" w:type="dxa"/>
        <w:tblLayout w:type="fixed"/>
        <w:tblLook w:val="04A0" w:firstRow="1" w:lastRow="0" w:firstColumn="1" w:lastColumn="0" w:noHBand="0" w:noVBand="1"/>
      </w:tblPr>
      <w:tblGrid>
        <w:gridCol w:w="5700"/>
        <w:gridCol w:w="567"/>
        <w:gridCol w:w="567"/>
        <w:gridCol w:w="1559"/>
        <w:gridCol w:w="567"/>
        <w:gridCol w:w="1105"/>
      </w:tblGrid>
      <w:tr w:rsidR="00382A60" w:rsidRPr="00382A60" w:rsidTr="000969BA">
        <w:trPr>
          <w:trHeight w:val="225"/>
        </w:trPr>
        <w:tc>
          <w:tcPr>
            <w:tcW w:w="5700" w:type="dxa"/>
          </w:tcPr>
          <w:p w:rsidR="00382A60" w:rsidRPr="00382A60" w:rsidRDefault="00382A60" w:rsidP="00382A60">
            <w:pPr>
              <w:jc w:val="both"/>
              <w:rPr>
                <w:rFonts w:eastAsia="Calibri"/>
                <w:sz w:val="20"/>
                <w:szCs w:val="20"/>
              </w:rPr>
            </w:pPr>
            <w:r w:rsidRPr="00382A60">
              <w:rPr>
                <w:rFonts w:eastAsia="Calibri"/>
                <w:color w:val="000000"/>
                <w:sz w:val="20"/>
                <w:szCs w:val="20"/>
              </w:rPr>
              <w:t>Обеспечение проведения выборов и референдумов</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p>
        </w:tc>
        <w:tc>
          <w:tcPr>
            <w:tcW w:w="567" w:type="dxa"/>
          </w:tcPr>
          <w:p w:rsidR="00382A60" w:rsidRPr="00382A60" w:rsidRDefault="00382A60" w:rsidP="00382A60">
            <w:pPr>
              <w:rPr>
                <w:rFonts w:eastAsia="Calibri"/>
                <w:sz w:val="20"/>
                <w:szCs w:val="20"/>
              </w:rPr>
            </w:pP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5700" w:type="dxa"/>
          </w:tcPr>
          <w:p w:rsidR="00382A60" w:rsidRPr="00382A60" w:rsidRDefault="00382A60" w:rsidP="00382A60">
            <w:pPr>
              <w:jc w:val="both"/>
              <w:rPr>
                <w:rFonts w:eastAsia="Calibri"/>
                <w:sz w:val="20"/>
                <w:szCs w:val="20"/>
              </w:rPr>
            </w:pPr>
            <w:r w:rsidRPr="00382A60">
              <w:rPr>
                <w:rFonts w:eastAsia="Calibri"/>
                <w:color w:val="000000"/>
                <w:sz w:val="20"/>
                <w:szCs w:val="20"/>
              </w:rPr>
              <w:t>Проведение выборов депутатов Совета депутатов муниципальных округов города Москвы</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5700" w:type="dxa"/>
          </w:tcPr>
          <w:p w:rsidR="00382A60" w:rsidRPr="00382A60" w:rsidRDefault="00382A60" w:rsidP="00382A60">
            <w:pPr>
              <w:jc w:val="both"/>
              <w:rPr>
                <w:rFonts w:eastAsia="Calibri"/>
                <w:sz w:val="20"/>
                <w:szCs w:val="20"/>
              </w:rPr>
            </w:pPr>
            <w:r w:rsidRPr="00382A60">
              <w:rPr>
                <w:rFonts w:eastAsia="Calibri"/>
                <w:color w:val="000000"/>
                <w:sz w:val="20"/>
                <w:szCs w:val="20"/>
              </w:rPr>
              <w:t>Иные бюджетные ассигнования</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800</w:t>
            </w: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7722,3</w:t>
            </w:r>
          </w:p>
        </w:tc>
      </w:tr>
      <w:tr w:rsidR="00382A60" w:rsidRPr="00382A60" w:rsidTr="000969BA">
        <w:tc>
          <w:tcPr>
            <w:tcW w:w="5700" w:type="dxa"/>
          </w:tcPr>
          <w:p w:rsidR="00382A60" w:rsidRPr="00382A60" w:rsidRDefault="00382A60" w:rsidP="00382A60">
            <w:pPr>
              <w:jc w:val="both"/>
              <w:rPr>
                <w:rFonts w:eastAsia="Calibri"/>
                <w:sz w:val="20"/>
                <w:szCs w:val="20"/>
              </w:rPr>
            </w:pPr>
            <w:r w:rsidRPr="00382A60">
              <w:rPr>
                <w:rFonts w:eastAsia="Calibri"/>
                <w:color w:val="000000"/>
                <w:sz w:val="20"/>
                <w:szCs w:val="20"/>
              </w:rPr>
              <w:t>Специальные расходы</w:t>
            </w:r>
          </w:p>
        </w:tc>
        <w:tc>
          <w:tcPr>
            <w:tcW w:w="567" w:type="dxa"/>
          </w:tcPr>
          <w:p w:rsidR="00382A60" w:rsidRPr="00382A60" w:rsidRDefault="00382A60" w:rsidP="00382A60">
            <w:pPr>
              <w:rPr>
                <w:rFonts w:eastAsia="Calibri"/>
                <w:sz w:val="20"/>
                <w:szCs w:val="20"/>
              </w:rPr>
            </w:pPr>
            <w:r w:rsidRPr="00382A60">
              <w:rPr>
                <w:rFonts w:eastAsia="Calibri"/>
                <w:sz w:val="20"/>
                <w:szCs w:val="20"/>
              </w:rPr>
              <w:t>01</w:t>
            </w:r>
          </w:p>
        </w:tc>
        <w:tc>
          <w:tcPr>
            <w:tcW w:w="567" w:type="dxa"/>
          </w:tcPr>
          <w:p w:rsidR="00382A60" w:rsidRPr="00382A60" w:rsidRDefault="00382A60" w:rsidP="00382A60">
            <w:pPr>
              <w:rPr>
                <w:rFonts w:eastAsia="Calibri"/>
                <w:sz w:val="20"/>
                <w:szCs w:val="20"/>
              </w:rPr>
            </w:pPr>
            <w:r w:rsidRPr="00382A60">
              <w:rPr>
                <w:rFonts w:eastAsia="Calibri"/>
                <w:sz w:val="20"/>
                <w:szCs w:val="20"/>
              </w:rPr>
              <w:t>07</w:t>
            </w:r>
          </w:p>
        </w:tc>
        <w:tc>
          <w:tcPr>
            <w:tcW w:w="1559" w:type="dxa"/>
          </w:tcPr>
          <w:p w:rsidR="00382A60" w:rsidRPr="00382A60" w:rsidRDefault="00382A60" w:rsidP="00382A60">
            <w:pPr>
              <w:rPr>
                <w:rFonts w:eastAsia="Calibri"/>
                <w:sz w:val="20"/>
                <w:szCs w:val="20"/>
              </w:rPr>
            </w:pPr>
            <w:r w:rsidRPr="00382A60">
              <w:rPr>
                <w:rFonts w:eastAsia="Calibri"/>
                <w:sz w:val="20"/>
                <w:szCs w:val="20"/>
              </w:rPr>
              <w:t>35 А 01 00100</w:t>
            </w:r>
          </w:p>
        </w:tc>
        <w:tc>
          <w:tcPr>
            <w:tcW w:w="567" w:type="dxa"/>
          </w:tcPr>
          <w:p w:rsidR="00382A60" w:rsidRPr="00382A60" w:rsidRDefault="00382A60" w:rsidP="00382A60">
            <w:pPr>
              <w:rPr>
                <w:rFonts w:eastAsia="Calibri"/>
                <w:sz w:val="20"/>
                <w:szCs w:val="20"/>
              </w:rPr>
            </w:pPr>
            <w:r w:rsidRPr="00382A60">
              <w:rPr>
                <w:rFonts w:eastAsia="Calibri"/>
                <w:sz w:val="20"/>
                <w:szCs w:val="20"/>
              </w:rPr>
              <w:t>880</w:t>
            </w:r>
          </w:p>
        </w:tc>
        <w:tc>
          <w:tcPr>
            <w:tcW w:w="1105" w:type="dxa"/>
          </w:tcPr>
          <w:p w:rsidR="00382A60" w:rsidRPr="00382A60" w:rsidRDefault="00382A60" w:rsidP="00382A60">
            <w:pPr>
              <w:jc w:val="right"/>
              <w:rPr>
                <w:rFonts w:eastAsia="Calibri"/>
                <w:sz w:val="20"/>
                <w:szCs w:val="20"/>
              </w:rPr>
            </w:pPr>
            <w:r w:rsidRPr="00382A60">
              <w:rPr>
                <w:rFonts w:eastAsia="Calibri"/>
                <w:sz w:val="20"/>
                <w:szCs w:val="20"/>
              </w:rPr>
              <w:t>7722,3</w:t>
            </w:r>
          </w:p>
        </w:tc>
      </w:tr>
    </w:tbl>
    <w:tbl>
      <w:tblPr>
        <w:tblStyle w:val="2411"/>
        <w:tblW w:w="10065" w:type="dxa"/>
        <w:tblInd w:w="-176" w:type="dxa"/>
        <w:tblLayout w:type="fixed"/>
        <w:tblLook w:val="04A0" w:firstRow="1" w:lastRow="0" w:firstColumn="1" w:lastColumn="0" w:noHBand="0" w:noVBand="1"/>
      </w:tblPr>
      <w:tblGrid>
        <w:gridCol w:w="5700"/>
        <w:gridCol w:w="567"/>
        <w:gridCol w:w="567"/>
        <w:gridCol w:w="1559"/>
        <w:gridCol w:w="567"/>
        <w:gridCol w:w="1105"/>
      </w:tblGrid>
      <w:tr w:rsidR="00382A60" w:rsidRPr="00382A60" w:rsidTr="000969BA">
        <w:tc>
          <w:tcPr>
            <w:tcW w:w="5700" w:type="dxa"/>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Резервные фонды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11</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50,0</w:t>
            </w:r>
          </w:p>
        </w:tc>
      </w:tr>
      <w:tr w:rsidR="00382A60" w:rsidRPr="00382A60" w:rsidTr="000969BA">
        <w:tc>
          <w:tcPr>
            <w:tcW w:w="5700" w:type="dxa"/>
            <w:tcBorders>
              <w:top w:val="nil"/>
              <w:left w:val="single" w:sz="4" w:space="0" w:color="auto"/>
              <w:bottom w:val="single" w:sz="4" w:space="0" w:color="auto"/>
              <w:right w:val="single" w:sz="4" w:space="0" w:color="auto"/>
            </w:tcBorders>
          </w:tcPr>
          <w:p w:rsidR="00382A60" w:rsidRPr="00382A60" w:rsidRDefault="00382A60" w:rsidP="00382A60">
            <w:pPr>
              <w:jc w:val="both"/>
              <w:rPr>
                <w:sz w:val="20"/>
                <w:szCs w:val="20"/>
                <w:lang w:eastAsia="en-US"/>
              </w:rPr>
            </w:pPr>
            <w:r w:rsidRPr="00382A60">
              <w:rPr>
                <w:sz w:val="20"/>
                <w:szCs w:val="20"/>
                <w:lang w:eastAsia="en-US"/>
              </w:rPr>
              <w:t>Резервный фонд, предусмотренный органами местного самоуправления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32 А 01 00000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sz w:val="20"/>
                <w:szCs w:val="20"/>
                <w:lang w:eastAsia="en-US"/>
              </w:rPr>
            </w:pPr>
            <w:r w:rsidRPr="00382A60">
              <w:rPr>
                <w:rFonts w:eastAsia="Calibri"/>
                <w:sz w:val="20"/>
                <w:szCs w:val="20"/>
                <w:lang w:eastAsia="en-US"/>
              </w:rPr>
              <w:t>50,0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бюджетные ассигнования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32 А 01 00000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850</w:t>
            </w:r>
          </w:p>
        </w:tc>
        <w:tc>
          <w:tcPr>
            <w:tcW w:w="1105" w:type="dxa"/>
          </w:tcPr>
          <w:p w:rsidR="00382A60" w:rsidRPr="00382A60" w:rsidRDefault="00382A60" w:rsidP="00382A60">
            <w:pPr>
              <w:jc w:val="right"/>
              <w:rPr>
                <w:sz w:val="20"/>
                <w:szCs w:val="20"/>
                <w:lang w:eastAsia="en-US"/>
              </w:rPr>
            </w:pPr>
            <w:r w:rsidRPr="00382A60">
              <w:rPr>
                <w:rFonts w:eastAsia="Calibri"/>
                <w:sz w:val="20"/>
                <w:szCs w:val="20"/>
                <w:lang w:eastAsia="en-US"/>
              </w:rPr>
              <w:t>50,0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Резервные средства</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32 А 01 00000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870</w:t>
            </w:r>
          </w:p>
        </w:tc>
        <w:tc>
          <w:tcPr>
            <w:tcW w:w="1105" w:type="dxa"/>
          </w:tcPr>
          <w:p w:rsidR="00382A60" w:rsidRPr="00382A60" w:rsidRDefault="00382A60" w:rsidP="00382A60">
            <w:pPr>
              <w:jc w:val="right"/>
              <w:rPr>
                <w:sz w:val="20"/>
                <w:szCs w:val="20"/>
                <w:lang w:eastAsia="en-US"/>
              </w:rPr>
            </w:pPr>
            <w:r w:rsidRPr="00382A60">
              <w:rPr>
                <w:rFonts w:eastAsia="Calibri"/>
                <w:sz w:val="20"/>
                <w:szCs w:val="20"/>
                <w:lang w:eastAsia="en-US"/>
              </w:rPr>
              <w:t>50,0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Другие общегосударственные вопросы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13</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129,3</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00400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129,3</w:t>
            </w:r>
          </w:p>
        </w:tc>
      </w:tr>
      <w:tr w:rsidR="00382A60" w:rsidRPr="00382A60" w:rsidTr="000969BA">
        <w:tc>
          <w:tcPr>
            <w:tcW w:w="5700" w:type="dxa"/>
            <w:vAlign w:val="bottom"/>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бюджетные ассигнования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00400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129,3</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Уплата налогов, сборов и иных платежей</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13</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00400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850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129,3</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Образование</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07</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00</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Профессиональная подготовка, переподготовка и повышение квалификации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07</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05</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07</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05</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30,0</w:t>
            </w:r>
          </w:p>
        </w:tc>
      </w:tr>
      <w:tr w:rsidR="00382A60" w:rsidRPr="00382A60" w:rsidTr="000969BA">
        <w:trPr>
          <w:trHeight w:val="448"/>
        </w:trPr>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07</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05</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07</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05</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31 Б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30,0</w:t>
            </w:r>
          </w:p>
        </w:tc>
      </w:tr>
      <w:tr w:rsidR="00382A60" w:rsidRPr="00382A60" w:rsidTr="000969BA">
        <w:tc>
          <w:tcPr>
            <w:tcW w:w="5700" w:type="dxa"/>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КУЛЬТУРА, КИНЕМАТОГРАФИЯ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08</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00</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3452,1</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Другие вопросы в области культуры, кинематографии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08</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sz w:val="20"/>
                <w:szCs w:val="20"/>
                <w:lang w:eastAsia="en-US"/>
              </w:rPr>
            </w:pPr>
            <w:r w:rsidRPr="00382A60">
              <w:rPr>
                <w:sz w:val="20"/>
                <w:szCs w:val="20"/>
                <w:lang w:eastAsia="en-US"/>
              </w:rPr>
              <w:t>3452,1</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Праздничные и социально значимые мероприятия для населения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08</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00500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sz w:val="20"/>
                <w:szCs w:val="20"/>
                <w:lang w:eastAsia="en-US"/>
              </w:rPr>
            </w:pPr>
            <w:r w:rsidRPr="00382A60">
              <w:rPr>
                <w:sz w:val="20"/>
                <w:szCs w:val="20"/>
                <w:lang w:eastAsia="en-US"/>
              </w:rPr>
              <w:t>3452,1</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08</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sz w:val="20"/>
                <w:szCs w:val="20"/>
                <w:lang w:eastAsia="en-US"/>
              </w:rPr>
            </w:pPr>
            <w:r w:rsidRPr="00382A60">
              <w:rPr>
                <w:sz w:val="20"/>
                <w:szCs w:val="20"/>
                <w:lang w:eastAsia="en-US"/>
              </w:rPr>
              <w:t>3452,1</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08</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sz w:val="20"/>
                <w:szCs w:val="20"/>
                <w:lang w:eastAsia="en-US"/>
              </w:rPr>
            </w:pPr>
            <w:r w:rsidRPr="00382A60">
              <w:rPr>
                <w:sz w:val="20"/>
                <w:szCs w:val="20"/>
                <w:lang w:eastAsia="en-US"/>
              </w:rPr>
              <w:t>3452,1</w:t>
            </w:r>
          </w:p>
        </w:tc>
      </w:tr>
      <w:tr w:rsidR="00382A60" w:rsidRPr="00382A60" w:rsidTr="000969BA">
        <w:tc>
          <w:tcPr>
            <w:tcW w:w="5700" w:type="dxa"/>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СОЦИАЛЬНАЯ ПОЛИТИКА</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00</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1171,4</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Пенсионное обеспечение</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660,0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Доплаты к пенсиям муниципальным служащим города Москвы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01500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660,0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Межбюджетные трансферты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500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660,0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межбюджетные трансферты</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01</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01500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540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660,0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Другие вопросы в области социальной политики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06</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 </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511,4</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Социальные гарантии муниципальным служащим, вышедшим на пенсию</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06</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01800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511,4</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Социальное обеспечение и иные выплаты населению</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06</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01800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300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511,4</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Социальные выплаты гражданам, кроме публичных нормативных социальных выплат</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06</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П 01 01800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320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511,4</w:t>
            </w:r>
          </w:p>
        </w:tc>
      </w:tr>
      <w:tr w:rsidR="00382A60" w:rsidRPr="00382A60" w:rsidTr="000969BA">
        <w:tc>
          <w:tcPr>
            <w:tcW w:w="5700" w:type="dxa"/>
          </w:tcPr>
          <w:p w:rsidR="00382A60" w:rsidRPr="00382A60" w:rsidRDefault="00382A60" w:rsidP="00382A60">
            <w:pPr>
              <w:jc w:val="both"/>
              <w:rPr>
                <w:rFonts w:eastAsia="Calibri"/>
                <w:b/>
                <w:color w:val="000000"/>
                <w:sz w:val="20"/>
                <w:szCs w:val="20"/>
                <w:lang w:eastAsia="en-US"/>
              </w:rPr>
            </w:pPr>
            <w:r w:rsidRPr="00382A60">
              <w:rPr>
                <w:rFonts w:eastAsia="Calibri"/>
                <w:b/>
                <w:color w:val="000000"/>
                <w:sz w:val="20"/>
                <w:szCs w:val="20"/>
                <w:lang w:eastAsia="en-US"/>
              </w:rPr>
              <w:t>СРЕДСТВА МАССОВОЙ ИНФОРМАЦИИ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00</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1140,5</w:t>
            </w:r>
          </w:p>
        </w:tc>
      </w:tr>
      <w:tr w:rsidR="00382A60" w:rsidRPr="00382A60" w:rsidTr="000969BA">
        <w:trPr>
          <w:trHeight w:val="70"/>
        </w:trPr>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Периодическая печать и издательства</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Информирование жителей округа</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1F048E" w:rsidP="00382A60">
            <w:pPr>
              <w:jc w:val="right"/>
              <w:rPr>
                <w:rFonts w:eastAsia="Calibri"/>
                <w:sz w:val="20"/>
                <w:szCs w:val="20"/>
                <w:lang w:eastAsia="en-US"/>
              </w:rPr>
            </w:pPr>
            <w:r>
              <w:rPr>
                <w:rFonts w:eastAsia="Calibri"/>
                <w:sz w:val="20"/>
                <w:szCs w:val="20"/>
                <w:lang w:eastAsia="en-US"/>
              </w:rPr>
              <w:t>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1F048E" w:rsidP="00382A60">
            <w:pPr>
              <w:jc w:val="right"/>
              <w:rPr>
                <w:rFonts w:eastAsia="Calibri"/>
                <w:sz w:val="20"/>
                <w:szCs w:val="20"/>
                <w:lang w:eastAsia="en-US"/>
              </w:rPr>
            </w:pPr>
            <w:r>
              <w:rPr>
                <w:rFonts w:eastAsia="Calibri"/>
                <w:sz w:val="20"/>
                <w:szCs w:val="20"/>
                <w:lang w:eastAsia="en-US"/>
              </w:rPr>
              <w:t>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бюджетные ассигнования</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40,0</w:t>
            </w:r>
          </w:p>
        </w:tc>
      </w:tr>
      <w:tr w:rsidR="00382A60" w:rsidRPr="00382A60" w:rsidTr="000969BA">
        <w:tc>
          <w:tcPr>
            <w:tcW w:w="5700" w:type="dxa"/>
            <w:vAlign w:val="bottom"/>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Уплата налогов, сборов и иных платежей</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02</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850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40,0</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Другие вопросы в области средств массовой информации</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1100,5</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Информирование жителей округа</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1100,5</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200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1100,5</w:t>
            </w:r>
          </w:p>
        </w:tc>
      </w:tr>
      <w:tr w:rsidR="00382A60" w:rsidRPr="00382A60" w:rsidTr="000969BA">
        <w:tc>
          <w:tcPr>
            <w:tcW w:w="5700" w:type="dxa"/>
          </w:tcPr>
          <w:p w:rsidR="00382A60" w:rsidRPr="00382A60" w:rsidRDefault="00382A60" w:rsidP="00382A60">
            <w:pPr>
              <w:jc w:val="both"/>
              <w:rPr>
                <w:rFonts w:eastAsia="Calibri"/>
                <w:color w:val="000000"/>
                <w:sz w:val="20"/>
                <w:szCs w:val="20"/>
                <w:lang w:eastAsia="en-US"/>
              </w:rPr>
            </w:pPr>
            <w:r w:rsidRPr="00382A60">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12</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04</w:t>
            </w:r>
          </w:p>
        </w:tc>
        <w:tc>
          <w:tcPr>
            <w:tcW w:w="1559" w:type="dxa"/>
          </w:tcPr>
          <w:p w:rsidR="00382A60" w:rsidRPr="00382A60" w:rsidRDefault="00382A60" w:rsidP="00382A60">
            <w:pPr>
              <w:rPr>
                <w:rFonts w:eastAsia="Calibri"/>
                <w:sz w:val="20"/>
                <w:szCs w:val="20"/>
                <w:lang w:eastAsia="en-US"/>
              </w:rPr>
            </w:pPr>
            <w:r w:rsidRPr="00382A60">
              <w:rPr>
                <w:rFonts w:eastAsia="Calibri"/>
                <w:sz w:val="20"/>
                <w:szCs w:val="20"/>
                <w:lang w:eastAsia="en-US"/>
              </w:rPr>
              <w:t>35 Е 01 00300</w:t>
            </w:r>
          </w:p>
        </w:tc>
        <w:tc>
          <w:tcPr>
            <w:tcW w:w="567" w:type="dxa"/>
          </w:tcPr>
          <w:p w:rsidR="00382A60" w:rsidRPr="00382A60" w:rsidRDefault="00382A60" w:rsidP="00382A60">
            <w:pPr>
              <w:rPr>
                <w:rFonts w:eastAsia="Calibri"/>
                <w:sz w:val="20"/>
                <w:szCs w:val="20"/>
                <w:lang w:eastAsia="en-US"/>
              </w:rPr>
            </w:pPr>
            <w:r w:rsidRPr="00382A60">
              <w:rPr>
                <w:rFonts w:eastAsia="Calibri"/>
                <w:sz w:val="20"/>
                <w:szCs w:val="20"/>
                <w:lang w:eastAsia="en-US"/>
              </w:rPr>
              <w:t>240</w:t>
            </w:r>
          </w:p>
        </w:tc>
        <w:tc>
          <w:tcPr>
            <w:tcW w:w="1105" w:type="dxa"/>
          </w:tcPr>
          <w:p w:rsidR="00382A60" w:rsidRPr="00382A60" w:rsidRDefault="00382A60" w:rsidP="00382A60">
            <w:pPr>
              <w:jc w:val="right"/>
              <w:rPr>
                <w:rFonts w:eastAsia="Calibri"/>
                <w:sz w:val="20"/>
                <w:szCs w:val="20"/>
                <w:lang w:eastAsia="en-US"/>
              </w:rPr>
            </w:pPr>
            <w:r w:rsidRPr="00382A60">
              <w:rPr>
                <w:rFonts w:eastAsia="Calibri"/>
                <w:sz w:val="20"/>
                <w:szCs w:val="20"/>
                <w:lang w:eastAsia="en-US"/>
              </w:rPr>
              <w:t>1100,5</w:t>
            </w:r>
          </w:p>
        </w:tc>
      </w:tr>
      <w:tr w:rsidR="00382A60" w:rsidRPr="00382A60" w:rsidTr="000969BA">
        <w:tc>
          <w:tcPr>
            <w:tcW w:w="8960" w:type="dxa"/>
            <w:gridSpan w:val="5"/>
            <w:vAlign w:val="center"/>
          </w:tcPr>
          <w:p w:rsidR="00382A60" w:rsidRPr="00382A60" w:rsidRDefault="00382A60" w:rsidP="00382A60">
            <w:pPr>
              <w:rPr>
                <w:rFonts w:eastAsia="Calibri"/>
                <w:b/>
                <w:sz w:val="20"/>
                <w:szCs w:val="20"/>
                <w:lang w:eastAsia="en-US"/>
              </w:rPr>
            </w:pPr>
            <w:r w:rsidRPr="00382A60">
              <w:rPr>
                <w:rFonts w:eastAsia="Calibri"/>
                <w:b/>
                <w:color w:val="000000"/>
                <w:sz w:val="20"/>
                <w:szCs w:val="20"/>
                <w:lang w:eastAsia="en-US"/>
              </w:rPr>
              <w:t>ИТОГО РАСХОДЫ</w:t>
            </w:r>
          </w:p>
        </w:tc>
        <w:tc>
          <w:tcPr>
            <w:tcW w:w="1105" w:type="dxa"/>
            <w:vAlign w:val="center"/>
          </w:tcPr>
          <w:p w:rsidR="00382A60" w:rsidRPr="00382A60" w:rsidRDefault="00382A60" w:rsidP="00382A60">
            <w:pPr>
              <w:tabs>
                <w:tab w:val="left" w:pos="585"/>
              </w:tabs>
              <w:jc w:val="right"/>
              <w:rPr>
                <w:rFonts w:eastAsia="Calibri"/>
                <w:b/>
                <w:sz w:val="20"/>
                <w:szCs w:val="20"/>
                <w:lang w:eastAsia="en-US"/>
              </w:rPr>
            </w:pPr>
            <w:r w:rsidRPr="00382A60">
              <w:rPr>
                <w:rFonts w:eastAsia="Calibri"/>
                <w:b/>
                <w:sz w:val="20"/>
                <w:szCs w:val="20"/>
                <w:lang w:eastAsia="en-US"/>
              </w:rPr>
              <w:t xml:space="preserve"> 36374,3</w:t>
            </w:r>
          </w:p>
        </w:tc>
      </w:tr>
    </w:tbl>
    <w:p w:rsidR="00382A60" w:rsidRDefault="00382A60" w:rsidP="00A33D0B">
      <w:pPr>
        <w:rPr>
          <w:b/>
          <w:sz w:val="28"/>
          <w:szCs w:val="28"/>
          <w:u w:val="single"/>
        </w:rPr>
      </w:pPr>
    </w:p>
    <w:sectPr w:rsidR="00382A60"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ED" w:rsidRDefault="002771ED" w:rsidP="00285CBF">
      <w:r>
        <w:separator/>
      </w:r>
    </w:p>
  </w:endnote>
  <w:endnote w:type="continuationSeparator" w:id="0">
    <w:p w:rsidR="002771ED" w:rsidRDefault="002771E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Ўм§А?§ЮЎм???§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ED" w:rsidRDefault="002771ED" w:rsidP="00285CBF">
      <w:r>
        <w:separator/>
      </w:r>
    </w:p>
  </w:footnote>
  <w:footnote w:type="continuationSeparator" w:id="0">
    <w:p w:rsidR="002771ED" w:rsidRDefault="002771E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290"/>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048E"/>
    <w:rsid w:val="001F5543"/>
    <w:rsid w:val="001F572D"/>
    <w:rsid w:val="002062E3"/>
    <w:rsid w:val="002076D0"/>
    <w:rsid w:val="00214CA6"/>
    <w:rsid w:val="00222635"/>
    <w:rsid w:val="00227D30"/>
    <w:rsid w:val="0023617C"/>
    <w:rsid w:val="002475F7"/>
    <w:rsid w:val="002559F1"/>
    <w:rsid w:val="00264849"/>
    <w:rsid w:val="002715A1"/>
    <w:rsid w:val="0027389C"/>
    <w:rsid w:val="002771ED"/>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2A60"/>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2C78"/>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8F34F9"/>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E7B49"/>
    <w:rsid w:val="00AF13D0"/>
    <w:rsid w:val="00AF2E2A"/>
    <w:rsid w:val="00B04157"/>
    <w:rsid w:val="00B07591"/>
    <w:rsid w:val="00B146F5"/>
    <w:rsid w:val="00B214C5"/>
    <w:rsid w:val="00B22B18"/>
    <w:rsid w:val="00B346A5"/>
    <w:rsid w:val="00B42842"/>
    <w:rsid w:val="00B42F9F"/>
    <w:rsid w:val="00B503BB"/>
    <w:rsid w:val="00B516F2"/>
    <w:rsid w:val="00B652D5"/>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751CB"/>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4A6"/>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31">
    <w:name w:val="Сетка таблицы16131"/>
    <w:basedOn w:val="a1"/>
    <w:next w:val="af0"/>
    <w:uiPriority w:val="59"/>
    <w:rsid w:val="00382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f0"/>
    <w:uiPriority w:val="59"/>
    <w:rsid w:val="00382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f0"/>
    <w:uiPriority w:val="59"/>
    <w:rsid w:val="0038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F660-C65A-4854-924E-B277A185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2018-06-18T11:24:00Z</cp:lastPrinted>
  <dcterms:created xsi:type="dcterms:W3CDTF">2018-05-22T05:33:00Z</dcterms:created>
  <dcterms:modified xsi:type="dcterms:W3CDTF">2022-07-27T12:55:00Z</dcterms:modified>
</cp:coreProperties>
</file>